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Roboto" w:hAnsi="Roboto"/>
          <w:b/>
          <w:b/>
          <w:bCs/>
          <w:i w:val="false"/>
          <w:i w:val="false"/>
          <w:color w:val="2E2F6E"/>
          <w:spacing w:val="10"/>
          <w:sz w:val="44"/>
          <w:szCs w:val="44"/>
        </w:rPr>
      </w:pPr>
      <w:r>
        <w:rPr>
          <w:rFonts w:ascii="Roboto" w:hAnsi="Roboto"/>
          <w:b/>
          <w:bCs/>
          <w:i w:val="false"/>
          <w:color w:val="2E2F6E"/>
          <w:spacing w:val="10"/>
          <w:sz w:val="44"/>
          <w:szCs w:val="44"/>
        </w:rPr>
        <w:t>COMMUNIQUÉ DE PRESSE</w:t>
      </w:r>
    </w:p>
    <w:p>
      <w:pPr>
        <w:pStyle w:val="Normal"/>
        <w:jc w:val="left"/>
        <w:rPr>
          <w:rFonts w:ascii="Roboto" w:hAnsi="Roboto"/>
          <w:b w:val="false"/>
          <w:b w:val="false"/>
          <w:bCs w:val="false"/>
          <w:i w:val="false"/>
          <w:i w:val="false"/>
          <w:color w:val="000080"/>
          <w:spacing w:val="10"/>
          <w:sz w:val="18"/>
          <w:szCs w:val="18"/>
        </w:rPr>
      </w:pPr>
      <w:r>
        <w:rPr>
          <w:rFonts w:ascii="Roboto" w:hAnsi="Roboto"/>
          <w:b w:val="false"/>
          <w:bCs w:val="false"/>
          <w:i w:val="false"/>
          <w:color w:val="000080"/>
          <w:spacing w:val="10"/>
          <w:sz w:val="18"/>
          <w:szCs w:val="18"/>
        </w:rPr>
      </w:r>
    </w:p>
    <w:p>
      <w:pPr>
        <w:pStyle w:val="Normal"/>
        <w:jc w:val="left"/>
        <w:rPr/>
      </w:pPr>
      <w:r>
        <w:drawing>
          <wp:anchor behindDoc="0" distT="0" distB="0" distL="0" distR="0" simplePos="0" locked="0" layoutInCell="0" allowOverlap="1" relativeHeight="2">
            <wp:simplePos x="0" y="0"/>
            <wp:positionH relativeFrom="column">
              <wp:posOffset>-32385</wp:posOffset>
            </wp:positionH>
            <wp:positionV relativeFrom="paragraph">
              <wp:posOffset>344170</wp:posOffset>
            </wp:positionV>
            <wp:extent cx="6668770" cy="2536825"/>
            <wp:effectExtent l="0" t="0" r="0" b="0"/>
            <wp:wrapSquare wrapText="largest"/>
            <wp:docPr id="1"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 descr=""/>
                    <pic:cNvPicPr>
                      <a:picLocks noChangeAspect="1" noChangeArrowheads="1"/>
                    </pic:cNvPicPr>
                  </pic:nvPicPr>
                  <pic:blipFill>
                    <a:blip r:embed="rId2"/>
                    <a:stretch>
                      <a:fillRect/>
                    </a:stretch>
                  </pic:blipFill>
                  <pic:spPr bwMode="auto">
                    <a:xfrm>
                      <a:off x="0" y="0"/>
                      <a:ext cx="6668770" cy="2536825"/>
                    </a:xfrm>
                    <a:prstGeom prst="rect">
                      <a:avLst/>
                    </a:prstGeom>
                  </pic:spPr>
                </pic:pic>
              </a:graphicData>
            </a:graphic>
          </wp:anchor>
        </w:drawing>
      </w:r>
      <w:r>
        <w:rPr>
          <w:rFonts w:ascii="Roboto" w:hAnsi="Roboto"/>
          <w:b w:val="false"/>
          <w:bCs w:val="false"/>
          <w:i w:val="false"/>
          <w:color w:val="2E2F6E"/>
          <w:spacing w:val="10"/>
          <w:sz w:val="22"/>
          <w:szCs w:val="22"/>
        </w:rPr>
        <w:t>À _____ , le __/__/2023</w:t>
      </w:r>
    </w:p>
    <w:p>
      <w:pPr>
        <w:pStyle w:val="Normal"/>
        <w:jc w:val="center"/>
        <w:rPr>
          <w:rFonts w:ascii="Roboto" w:hAnsi="Roboto"/>
          <w:color w:val="2E2F6E"/>
          <w:sz w:val="28"/>
          <w:szCs w:val="28"/>
        </w:rPr>
      </w:pPr>
      <w:r>
        <w:rPr>
          <w:rFonts w:ascii="Roboto" w:hAnsi="Roboto"/>
          <w:b w:val="false"/>
          <w:bCs w:val="false"/>
          <w:i/>
          <w:iCs/>
          <w:color w:val="2E2F6E"/>
          <w:sz w:val="20"/>
          <w:szCs w:val="20"/>
        </w:rPr>
        <w:t>TITRE de votre événement </w:t>
      </w:r>
      <w:r>
        <w:rPr>
          <w:rFonts w:ascii="Roboto" w:hAnsi="Roboto"/>
          <w:b w:val="false"/>
          <w:bCs w:val="false"/>
          <w:i/>
          <w:iCs/>
          <w:color w:val="2E2F6E"/>
          <w:sz w:val="28"/>
          <w:szCs w:val="28"/>
        </w:rPr>
        <w:t xml:space="preserve">:  </w:t>
      </w:r>
      <w:r>
        <w:rPr>
          <w:rFonts w:ascii="Roboto" w:hAnsi="Roboto"/>
          <w:b/>
          <w:color w:val="2E2F6E"/>
          <w:sz w:val="28"/>
          <w:szCs w:val="28"/>
        </w:rPr>
        <w:t xml:space="preserve"> </w:t>
      </w:r>
      <w:r>
        <w:rPr>
          <w:rFonts w:ascii="Roboto" w:hAnsi="Roboto"/>
          <w:b/>
          <w:color w:val="2E2F6E"/>
          <w:sz w:val="40"/>
          <w:szCs w:val="40"/>
        </w:rPr>
        <w:t>[</w:t>
      </w:r>
      <w:r>
        <w:rPr>
          <w:rFonts w:ascii="Roboto" w:hAnsi="Roboto"/>
          <w:b/>
          <w:i/>
          <w:iCs/>
          <w:color w:val="2E2F6E"/>
          <w:sz w:val="40"/>
          <w:szCs w:val="40"/>
        </w:rPr>
        <w:t>Nom de ville</w:t>
      </w:r>
      <w:r>
        <w:rPr>
          <w:rFonts w:ascii="Roboto" w:hAnsi="Roboto"/>
          <w:b/>
          <w:color w:val="2E2F6E"/>
          <w:sz w:val="40"/>
          <w:szCs w:val="40"/>
        </w:rPr>
        <w:t>] répare </w:t>
      </w:r>
    </w:p>
    <w:p>
      <w:pPr>
        <w:pStyle w:val="Normal"/>
        <w:jc w:val="center"/>
        <w:rPr>
          <w:rFonts w:ascii="Roboto" w:hAnsi="Roboto"/>
          <w:b/>
          <w:b/>
          <w:color w:val="EE5547"/>
          <w:sz w:val="28"/>
          <w:szCs w:val="28"/>
        </w:rPr>
      </w:pPr>
      <w:r>
        <w:rPr>
          <w:rFonts w:ascii="Roboto" w:hAnsi="Roboto"/>
          <w:b/>
          <w:color w:val="EE5547"/>
          <w:sz w:val="28"/>
          <w:szCs w:val="28"/>
        </w:rPr>
        <w:t>Lieu</w:t>
      </w:r>
    </w:p>
    <w:p>
      <w:pPr>
        <w:pStyle w:val="Normal"/>
        <w:spacing w:lineRule="auto" w:line="276"/>
        <w:jc w:val="center"/>
        <w:rPr>
          <w:rFonts w:ascii="Roboto" w:hAnsi="Roboto"/>
          <w:b/>
          <w:b/>
          <w:bCs/>
          <w:i w:val="false"/>
          <w:i w:val="false"/>
          <w:color w:val="2E2F6E"/>
          <w:spacing w:val="10"/>
          <w:sz w:val="28"/>
          <w:szCs w:val="28"/>
        </w:rPr>
      </w:pPr>
      <w:r>
        <w:rPr>
          <w:rFonts w:ascii="Roboto" w:hAnsi="Roboto"/>
          <w:b/>
          <w:bCs/>
          <w:i w:val="false"/>
          <w:color w:val="2E2F6E"/>
          <w:spacing w:val="10"/>
          <w:sz w:val="28"/>
          <w:szCs w:val="28"/>
        </w:rPr>
        <w:t>Horaires</w:t>
      </w:r>
    </w:p>
    <w:p>
      <w:pPr>
        <w:pStyle w:val="Normal"/>
        <w:spacing w:lineRule="auto" w:line="276"/>
        <w:jc w:val="center"/>
        <w:rPr>
          <w:rFonts w:ascii="Roboto" w:hAnsi="Roboto"/>
          <w:b/>
          <w:b/>
          <w:bCs/>
          <w:i w:val="false"/>
          <w:i w:val="false"/>
          <w:color w:val="EE5547"/>
          <w:spacing w:val="10"/>
          <w:sz w:val="28"/>
          <w:szCs w:val="28"/>
        </w:rPr>
      </w:pPr>
      <w:r>
        <w:rPr>
          <w:rFonts w:ascii="Roboto" w:hAnsi="Roboto"/>
          <w:b/>
          <w:bCs/>
          <w:i w:val="false"/>
          <w:color w:val="EE5547"/>
          <w:spacing w:val="10"/>
          <w:sz w:val="28"/>
          <w:szCs w:val="28"/>
        </w:rPr>
        <w:t>Organisé par</w:t>
      </w:r>
    </w:p>
    <w:p>
      <w:pPr>
        <w:pStyle w:val="Normal"/>
        <w:spacing w:lineRule="auto" w:line="276"/>
        <w:jc w:val="both"/>
        <w:rPr>
          <w:rFonts w:ascii="Roboto" w:hAnsi="Roboto"/>
          <w:b/>
          <w:b/>
          <w:bCs/>
          <w:i w:val="false"/>
          <w:i w:val="false"/>
          <w:color w:val="2E2F6E"/>
          <w:spacing w:val="10"/>
          <w:sz w:val="28"/>
          <w:szCs w:val="28"/>
        </w:rPr>
      </w:pPr>
      <w:r>
        <w:rPr>
          <w:rFonts w:ascii="Roboto" w:hAnsi="Roboto"/>
          <w:b/>
          <w:bCs/>
          <w:i w:val="false"/>
          <w:color w:val="2E2F6E"/>
          <w:spacing w:val="10"/>
          <w:sz w:val="28"/>
          <w:szCs w:val="28"/>
        </w:rPr>
      </w:r>
    </w:p>
    <w:p>
      <w:pPr>
        <w:pStyle w:val="Normal"/>
        <w:spacing w:lineRule="auto" w:line="276"/>
        <w:jc w:val="both"/>
        <w:rPr>
          <w:rFonts w:ascii="Roboto" w:hAnsi="Roboto"/>
          <w:b/>
          <w:b/>
          <w:bCs/>
          <w:i w:val="false"/>
          <w:i w:val="false"/>
          <w:color w:val="2E2F6E"/>
          <w:spacing w:val="10"/>
          <w:sz w:val="28"/>
          <w:szCs w:val="28"/>
        </w:rPr>
      </w:pPr>
      <w:r>
        <w:rPr>
          <w:rFonts w:ascii="Roboto" w:hAnsi="Roboto"/>
          <w:b/>
          <w:bCs/>
          <w:i w:val="false"/>
          <w:color w:val="2E2F6E"/>
          <w:spacing w:val="10"/>
          <w:sz w:val="28"/>
          <w:szCs w:val="28"/>
        </w:rPr>
        <w:t xml:space="preserve">Pour la 3ème année consécutive, le réseau régional </w:t>
      </w:r>
    </w:p>
    <w:p>
      <w:pPr>
        <w:pStyle w:val="Normal"/>
        <w:spacing w:lineRule="auto" w:line="276"/>
        <w:jc w:val="both"/>
        <w:rPr>
          <w:rFonts w:ascii="Roboto" w:hAnsi="Roboto"/>
          <w:b/>
          <w:b/>
          <w:bCs/>
          <w:i w:val="false"/>
          <w:i w:val="false"/>
          <w:color w:val="2E2F6E"/>
          <w:spacing w:val="10"/>
          <w:sz w:val="28"/>
          <w:szCs w:val="28"/>
        </w:rPr>
      </w:pPr>
      <w:r>
        <w:rPr>
          <w:rFonts w:ascii="Roboto" w:hAnsi="Roboto"/>
          <w:b/>
          <w:bCs/>
          <w:i w:val="false"/>
          <w:color w:val="2E2F6E"/>
          <w:spacing w:val="10"/>
          <w:sz w:val="28"/>
          <w:szCs w:val="28"/>
        </w:rPr>
        <w:t xml:space="preserve">des Repair Cafés organise « Les Hauts-de-France réparent » </w:t>
      </w:r>
    </w:p>
    <w:p>
      <w:pPr>
        <w:pStyle w:val="Normal"/>
        <w:spacing w:lineRule="auto" w:line="276"/>
        <w:jc w:val="both"/>
        <w:rPr>
          <w:rFonts w:ascii="Roboto" w:hAnsi="Roboto"/>
          <w:b/>
          <w:b/>
          <w:bCs/>
          <w:i w:val="false"/>
          <w:i w:val="false"/>
          <w:color w:val="2E2F6E"/>
          <w:spacing w:val="10"/>
          <w:sz w:val="28"/>
          <w:szCs w:val="28"/>
        </w:rPr>
      </w:pPr>
      <w:r>
        <w:rPr>
          <w:rFonts w:ascii="Roboto" w:hAnsi="Roboto"/>
          <w:b/>
          <w:bCs/>
          <w:i w:val="false"/>
          <w:color w:val="2E2F6E"/>
          <w:spacing w:val="10"/>
          <w:sz w:val="28"/>
          <w:szCs w:val="28"/>
        </w:rPr>
        <w:t>le samedi 21 octobre 2023</w:t>
      </w:r>
    </w:p>
    <w:p>
      <w:pPr>
        <w:pStyle w:val="Normal"/>
        <w:spacing w:lineRule="auto" w:line="276"/>
        <w:jc w:val="both"/>
        <w:rPr>
          <w:rFonts w:ascii="Roboto" w:hAnsi="Roboto"/>
          <w:b w:val="false"/>
          <w:b w:val="false"/>
          <w:bCs w:val="false"/>
          <w:i w:val="false"/>
          <w:i w:val="false"/>
          <w:color w:val="000000"/>
          <w:spacing w:val="10"/>
          <w:sz w:val="22"/>
          <w:szCs w:val="22"/>
        </w:rPr>
      </w:pPr>
      <w:r>
        <w:rPr>
          <w:rFonts w:ascii="Roboto" w:hAnsi="Roboto"/>
          <w:b w:val="false"/>
          <w:bCs w:val="false"/>
          <w:i w:val="false"/>
          <w:color w:val="000000"/>
          <w:spacing w:val="10"/>
          <w:sz w:val="22"/>
          <w:szCs w:val="22"/>
        </w:rPr>
      </w:r>
    </w:p>
    <w:p>
      <w:pPr>
        <w:pStyle w:val="Normal"/>
        <w:spacing w:lineRule="auto" w:line="276"/>
        <w:jc w:val="both"/>
        <w:rPr>
          <w:rFonts w:ascii="Roboto" w:hAnsi="Roboto"/>
          <w:b w:val="false"/>
          <w:b w:val="false"/>
          <w:bCs w:val="false"/>
          <w:i w:val="false"/>
          <w:i w:val="false"/>
          <w:color w:val="000000"/>
          <w:spacing w:val="10"/>
          <w:sz w:val="22"/>
          <w:szCs w:val="22"/>
        </w:rPr>
      </w:pPr>
      <w:r>
        <w:rPr>
          <w:rFonts w:ascii="Roboto" w:hAnsi="Roboto"/>
          <w:b w:val="false"/>
          <w:bCs w:val="false"/>
          <w:i w:val="false"/>
          <w:color w:val="000000"/>
          <w:spacing w:val="10"/>
          <w:sz w:val="22"/>
          <w:szCs w:val="22"/>
        </w:rPr>
        <w:t>L’objectif est de mettre en lumière les Repair Cafés, tant au niveau local qu’au niveau régional, qui œuvrent toute l’année autour de valeurs communes de la réparation et du faire ensemble.</w:t>
      </w:r>
    </w:p>
    <w:p>
      <w:pPr>
        <w:pStyle w:val="Normal"/>
        <w:spacing w:lineRule="auto" w:line="276"/>
        <w:jc w:val="both"/>
        <w:rPr>
          <w:rFonts w:ascii="Roboto" w:hAnsi="Roboto"/>
          <w:b w:val="false"/>
          <w:b w:val="false"/>
          <w:bCs w:val="false"/>
          <w:i w:val="false"/>
          <w:i w:val="false"/>
          <w:color w:val="000000"/>
          <w:spacing w:val="10"/>
          <w:sz w:val="22"/>
          <w:szCs w:val="22"/>
        </w:rPr>
      </w:pPr>
      <w:r>
        <w:rPr>
          <w:rFonts w:ascii="Roboto" w:hAnsi="Roboto"/>
          <w:b w:val="false"/>
          <w:bCs w:val="false"/>
          <w:i w:val="false"/>
          <w:color w:val="000000"/>
          <w:spacing w:val="10"/>
          <w:sz w:val="22"/>
          <w:szCs w:val="22"/>
        </w:rPr>
        <w:t>Substituer le réflexe de réparer à celui de jeter s’inscrit dans une dynamique vertueuse et plus que jamais nécessaire. En même temps que la réparation réduit l’empreinte écologique de l’homme sur l’environnement, elle procure satisfaction et gratification personnelles. La réparation permet d’économiser de l’argent et de gagner en autonomie et indépendance.</w:t>
      </w:r>
    </w:p>
    <w:p>
      <w:pPr>
        <w:pStyle w:val="Normal"/>
        <w:spacing w:lineRule="auto" w:line="276"/>
        <w:jc w:val="both"/>
        <w:rPr>
          <w:rFonts w:ascii="Roboto" w:hAnsi="Roboto"/>
          <w:b/>
          <w:b/>
          <w:bCs/>
          <w:i w:val="false"/>
          <w:i w:val="false"/>
          <w:color w:val="2E2F6E"/>
          <w:spacing w:val="10"/>
          <w:sz w:val="22"/>
          <w:szCs w:val="22"/>
        </w:rPr>
      </w:pPr>
      <w:r>
        <w:rPr>
          <w:rFonts w:ascii="Roboto" w:hAnsi="Roboto"/>
          <w:b/>
          <w:bCs/>
          <w:i w:val="false"/>
          <w:color w:val="2E2F6E"/>
          <w:spacing w:val="10"/>
          <w:sz w:val="22"/>
          <w:szCs w:val="22"/>
        </w:rPr>
      </w:r>
    </w:p>
    <w:p>
      <w:pPr>
        <w:pStyle w:val="Normal"/>
        <w:spacing w:lineRule="auto" w:line="276"/>
        <w:jc w:val="both"/>
        <w:rPr>
          <w:rFonts w:ascii="Roboto" w:hAnsi="Roboto"/>
          <w:b/>
          <w:b/>
          <w:bCs/>
          <w:i w:val="false"/>
          <w:i w:val="false"/>
          <w:color w:val="2E2F6E"/>
          <w:spacing w:val="10"/>
          <w:sz w:val="22"/>
          <w:szCs w:val="22"/>
        </w:rPr>
      </w:pPr>
      <w:r>
        <w:rPr>
          <w:rFonts w:ascii="Roboto" w:hAnsi="Roboto"/>
          <w:b/>
          <w:bCs/>
          <w:i w:val="false"/>
          <w:color w:val="2E2F6E"/>
          <w:spacing w:val="10"/>
          <w:sz w:val="22"/>
          <w:szCs w:val="22"/>
        </w:rPr>
        <w:t>Un événement régional pour sensibiliser, informer et encourager à la réparation et à la consommation durable.</w:t>
      </w:r>
    </w:p>
    <w:p>
      <w:pPr>
        <w:pStyle w:val="Normal"/>
        <w:spacing w:lineRule="auto" w:line="276"/>
        <w:jc w:val="both"/>
        <w:rPr>
          <w:rFonts w:ascii="Roboto" w:hAnsi="Roboto"/>
          <w:b w:val="false"/>
          <w:b w:val="false"/>
          <w:bCs w:val="false"/>
          <w:i w:val="false"/>
          <w:i w:val="false"/>
          <w:color w:val="000000"/>
          <w:spacing w:val="10"/>
          <w:sz w:val="22"/>
          <w:szCs w:val="22"/>
        </w:rPr>
      </w:pPr>
      <w:r>
        <w:rPr>
          <w:rFonts w:ascii="Roboto" w:hAnsi="Roboto"/>
          <w:b w:val="false"/>
          <w:bCs w:val="false"/>
          <w:i w:val="false"/>
          <w:color w:val="000000"/>
          <w:spacing w:val="10"/>
          <w:sz w:val="22"/>
          <w:szCs w:val="22"/>
        </w:rPr>
        <w:t>Face à l’urgence écologique et à l’inflation économique, le recours à la réparation</w:t>
      </w:r>
      <w:r>
        <w:rPr>
          <w:rFonts w:ascii="Roboto" w:hAnsi="Roboto"/>
          <w:b w:val="false"/>
          <w:bCs w:val="false"/>
          <w:i w:val="false"/>
          <w:caps w:val="false"/>
          <w:smallCaps w:val="false"/>
          <w:color w:val="000000"/>
          <w:spacing w:val="10"/>
          <w:sz w:val="22"/>
          <w:szCs w:val="22"/>
        </w:rPr>
        <w:t xml:space="preserve"> constitue une réponse pertinente. La multiplication des initiatives citoyennes dans les Repair Cafés témoigne de cette prise de conscience collective des conséquences de la surconsommation et de l’obsolescence programmée.</w:t>
      </w:r>
    </w:p>
    <w:p>
      <w:pPr>
        <w:pStyle w:val="Normal"/>
        <w:spacing w:lineRule="auto" w:line="276"/>
        <w:jc w:val="both"/>
        <w:rPr>
          <w:rFonts w:ascii="Roboto" w:hAnsi="Roboto"/>
          <w:b w:val="false"/>
          <w:b w:val="false"/>
          <w:bCs w:val="false"/>
          <w:i w:val="false"/>
          <w:i w:val="false"/>
          <w:strike/>
          <w:color w:val="000000"/>
          <w:spacing w:val="10"/>
          <w:sz w:val="22"/>
          <w:szCs w:val="22"/>
        </w:rPr>
      </w:pPr>
      <w:r>
        <w:rPr>
          <w:rFonts w:ascii="Roboto" w:hAnsi="Roboto"/>
          <w:b w:val="false"/>
          <w:bCs w:val="false"/>
          <w:i w:val="false"/>
          <w:strike/>
          <w:color w:val="000000"/>
          <w:spacing w:val="10"/>
          <w:sz w:val="22"/>
          <w:szCs w:val="22"/>
        </w:rPr>
      </w:r>
    </w:p>
    <w:p>
      <w:pPr>
        <w:pStyle w:val="Normal"/>
        <w:spacing w:lineRule="auto" w:line="276"/>
        <w:jc w:val="both"/>
        <w:rPr>
          <w:rFonts w:ascii="Roboto" w:hAnsi="Roboto"/>
          <w:b w:val="false"/>
          <w:b w:val="false"/>
          <w:bCs w:val="false"/>
          <w:i w:val="false"/>
          <w:i w:val="false"/>
          <w:color w:val="000000"/>
          <w:spacing w:val="10"/>
          <w:sz w:val="22"/>
          <w:szCs w:val="22"/>
        </w:rPr>
      </w:pPr>
      <w:r>
        <w:rPr>
          <w:rFonts w:ascii="Roboto" w:hAnsi="Roboto"/>
          <w:b w:val="false"/>
          <w:bCs w:val="false"/>
          <w:i w:val="false"/>
          <w:color w:val="000000"/>
          <w:spacing w:val="10"/>
          <w:sz w:val="22"/>
          <w:szCs w:val="22"/>
        </w:rPr>
        <w:t>Les dispositifs gouvernementaux (loi AGEC, bonus réparation, indices de réparabilité et de durabilité, Semaine Européenne de la Réduction des Déchets, ...) encouragent également ce mouvement citoyen.</w:t>
      </w:r>
    </w:p>
    <w:p>
      <w:pPr>
        <w:pStyle w:val="Normal"/>
        <w:spacing w:lineRule="auto" w:line="276"/>
        <w:jc w:val="both"/>
        <w:rPr>
          <w:rFonts w:ascii="Roboto" w:hAnsi="Roboto"/>
          <w:b w:val="false"/>
          <w:b w:val="false"/>
          <w:bCs w:val="false"/>
          <w:i w:val="false"/>
          <w:i w:val="false"/>
          <w:color w:val="000000"/>
          <w:spacing w:val="10"/>
          <w:sz w:val="22"/>
          <w:szCs w:val="22"/>
        </w:rPr>
      </w:pPr>
      <w:r>
        <w:rPr>
          <w:rFonts w:ascii="Roboto" w:hAnsi="Roboto"/>
          <w:b w:val="false"/>
          <w:bCs w:val="false"/>
          <w:i w:val="false"/>
          <w:color w:val="000000"/>
          <w:spacing w:val="10"/>
          <w:sz w:val="22"/>
          <w:szCs w:val="22"/>
        </w:rPr>
      </w:r>
      <w:r>
        <w:br w:type="page"/>
      </w:r>
    </w:p>
    <w:p>
      <w:pPr>
        <w:pStyle w:val="Normal"/>
        <w:spacing w:lineRule="auto" w:line="276" w:before="0" w:after="57"/>
        <w:jc w:val="both"/>
        <w:rPr>
          <w:rFonts w:ascii="Roboto" w:hAnsi="Roboto"/>
          <w:b w:val="false"/>
          <w:b w:val="false"/>
          <w:bCs w:val="false"/>
          <w:i w:val="false"/>
          <w:i w:val="false"/>
          <w:caps w:val="false"/>
          <w:smallCaps w:val="false"/>
          <w:color w:val="000000"/>
          <w:spacing w:val="10"/>
          <w:sz w:val="22"/>
          <w:szCs w:val="22"/>
        </w:rPr>
      </w:pPr>
      <w:r>
        <w:drawing>
          <wp:anchor behindDoc="0" distT="0" distB="0" distL="0" distR="0" simplePos="0" locked="0" layoutInCell="0" allowOverlap="1" relativeHeight="4">
            <wp:simplePos x="0" y="0"/>
            <wp:positionH relativeFrom="page">
              <wp:posOffset>482600</wp:posOffset>
            </wp:positionH>
            <wp:positionV relativeFrom="page">
              <wp:posOffset>9765665</wp:posOffset>
            </wp:positionV>
            <wp:extent cx="561340" cy="561340"/>
            <wp:effectExtent l="0" t="0" r="0" b="0"/>
            <wp:wrapSquare wrapText="largest"/>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3"/>
                    <a:srcRect l="-44" t="-44" r="-44" b="-44"/>
                    <a:stretch>
                      <a:fillRect/>
                    </a:stretch>
                  </pic:blipFill>
                  <pic:spPr bwMode="auto">
                    <a:xfrm>
                      <a:off x="0" y="0"/>
                      <a:ext cx="561340" cy="561340"/>
                    </a:xfrm>
                    <a:prstGeom prst="rect">
                      <a:avLst/>
                    </a:prstGeom>
                  </pic:spPr>
                </pic:pic>
              </a:graphicData>
            </a:graphic>
          </wp:anchor>
        </w:drawing>
        <w:drawing>
          <wp:anchor behindDoc="0" distT="0" distB="0" distL="0" distR="0" simplePos="0" locked="0" layoutInCell="0" allowOverlap="1" relativeHeight="5">
            <wp:simplePos x="0" y="0"/>
            <wp:positionH relativeFrom="page">
              <wp:posOffset>1112520</wp:posOffset>
            </wp:positionH>
            <wp:positionV relativeFrom="page">
              <wp:posOffset>9704705</wp:posOffset>
            </wp:positionV>
            <wp:extent cx="650240" cy="650240"/>
            <wp:effectExtent l="0" t="0" r="0" b="0"/>
            <wp:wrapSquare wrapText="largest"/>
            <wp:docPr id="3"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4" descr=""/>
                    <pic:cNvPicPr>
                      <a:picLocks noChangeAspect="1" noChangeArrowheads="1"/>
                    </pic:cNvPicPr>
                  </pic:nvPicPr>
                  <pic:blipFill>
                    <a:blip r:embed="rId4"/>
                    <a:srcRect l="-8" t="-8" r="-8" b="-8"/>
                    <a:stretch>
                      <a:fillRect/>
                    </a:stretch>
                  </pic:blipFill>
                  <pic:spPr bwMode="auto">
                    <a:xfrm>
                      <a:off x="0" y="0"/>
                      <a:ext cx="650240" cy="650240"/>
                    </a:xfrm>
                    <a:prstGeom prst="rect">
                      <a:avLst/>
                    </a:prstGeom>
                  </pic:spPr>
                </pic:pic>
              </a:graphicData>
            </a:graphic>
          </wp:anchor>
        </w:drawing>
      </w:r>
      <w:r>
        <w:rPr>
          <w:rFonts w:ascii="Roboto" w:hAnsi="Roboto"/>
          <w:b w:val="false"/>
          <w:bCs w:val="false"/>
          <w:i w:val="false"/>
          <w:caps w:val="false"/>
          <w:smallCaps w:val="false"/>
          <w:color w:val="000000"/>
          <w:spacing w:val="10"/>
          <w:sz w:val="22"/>
          <w:szCs w:val="22"/>
        </w:rPr>
        <w:t>Le 21 octobre, les bénévoles d’une cinquantaine de R</w:t>
      </w:r>
      <w:r>
        <w:rPr>
          <w:rFonts w:ascii="Roboto" w:hAnsi="Roboto"/>
          <w:b w:val="false"/>
          <w:bCs w:val="false"/>
          <w:i w:val="false"/>
          <w:caps w:val="false"/>
          <w:smallCaps w:val="false"/>
          <w:color w:val="000000"/>
          <w:spacing w:val="10"/>
          <w:sz w:val="22"/>
          <w:szCs w:val="22"/>
        </w:rPr>
        <w:t>e</w:t>
      </w:r>
      <w:r>
        <w:rPr>
          <w:rFonts w:ascii="Roboto" w:hAnsi="Roboto"/>
          <w:b w:val="false"/>
          <w:bCs w:val="false"/>
          <w:i w:val="false"/>
          <w:caps w:val="false"/>
          <w:smallCaps w:val="false"/>
          <w:color w:val="000000"/>
          <w:spacing w:val="10"/>
          <w:sz w:val="22"/>
          <w:szCs w:val="22"/>
        </w:rPr>
        <w:t xml:space="preserve">pair Cafés vont </w:t>
      </w:r>
      <w:r>
        <w:rPr>
          <w:rFonts w:ascii="Roboto" w:hAnsi="Roboto"/>
          <w:b w:val="false"/>
          <w:bCs w:val="false"/>
          <w:i w:val="false"/>
          <w:caps w:val="false"/>
          <w:smallCaps w:val="false"/>
          <w:color w:val="000000"/>
          <w:spacing w:val="10"/>
          <w:sz w:val="22"/>
          <w:szCs w:val="22"/>
        </w:rPr>
        <w:t>s’engager</w:t>
      </w:r>
      <w:r>
        <w:rPr>
          <w:rFonts w:ascii="Roboto" w:hAnsi="Roboto"/>
          <w:b w:val="false"/>
          <w:bCs w:val="false"/>
          <w:i w:val="false"/>
          <w:caps w:val="false"/>
          <w:smallCaps w:val="false"/>
          <w:color w:val="000000"/>
          <w:spacing w:val="10"/>
          <w:sz w:val="22"/>
          <w:szCs w:val="22"/>
        </w:rPr>
        <w:t xml:space="preserve"> dans une trentaine de lieux, aux 4 coins des Hauts de France, pour :</w:t>
      </w:r>
    </w:p>
    <w:p>
      <w:pPr>
        <w:pStyle w:val="Corpsdetexte"/>
        <w:numPr>
          <w:ilvl w:val="0"/>
          <w:numId w:val="1"/>
        </w:numPr>
        <w:spacing w:lineRule="auto" w:line="276" w:before="0" w:after="0"/>
        <w:jc w:val="both"/>
        <w:rPr>
          <w:rFonts w:ascii="Roboto" w:hAnsi="Roboto"/>
          <w:b w:val="false"/>
          <w:b w:val="false"/>
          <w:bCs w:val="false"/>
          <w:i w:val="false"/>
          <w:i w:val="false"/>
          <w:caps w:val="false"/>
          <w:smallCaps w:val="false"/>
          <w:color w:val="000000"/>
          <w:spacing w:val="10"/>
          <w:sz w:val="22"/>
          <w:szCs w:val="22"/>
        </w:rPr>
      </w:pPr>
      <w:r>
        <w:rPr>
          <w:rFonts w:ascii="Roboto" w:hAnsi="Roboto"/>
          <w:b w:val="false"/>
          <w:bCs w:val="false"/>
          <w:i w:val="false"/>
          <w:caps w:val="false"/>
          <w:smallCaps w:val="false"/>
          <w:color w:val="000000"/>
          <w:spacing w:val="10"/>
          <w:sz w:val="22"/>
          <w:szCs w:val="22"/>
        </w:rPr>
        <w:t xml:space="preserve">réparer avec les habitants, </w:t>
      </w:r>
    </w:p>
    <w:p>
      <w:pPr>
        <w:pStyle w:val="Corpsdetexte"/>
        <w:numPr>
          <w:ilvl w:val="0"/>
          <w:numId w:val="8"/>
        </w:numPr>
        <w:tabs>
          <w:tab w:val="clear" w:pos="720"/>
          <w:tab w:val="left" w:pos="0" w:leader="none"/>
        </w:tabs>
        <w:spacing w:before="0" w:after="0"/>
        <w:ind w:left="709" w:hanging="283"/>
        <w:rPr>
          <w:rFonts w:ascii="Roboto" w:hAnsi="Roboto"/>
          <w:b w:val="false"/>
          <w:b w:val="false"/>
          <w:i w:val="false"/>
          <w:i w:val="false"/>
          <w:caps w:val="false"/>
          <w:smallCaps w:val="false"/>
          <w:color w:val="000000"/>
          <w:sz w:val="22"/>
          <w:szCs w:val="22"/>
        </w:rPr>
      </w:pPr>
      <w:r>
        <w:rPr>
          <w:rFonts w:ascii="Roboto" w:hAnsi="Roboto"/>
          <w:b w:val="false"/>
          <w:i w:val="false"/>
          <w:caps w:val="false"/>
          <w:smallCaps w:val="false"/>
          <w:color w:val="000000"/>
          <w:sz w:val="22"/>
          <w:szCs w:val="22"/>
        </w:rPr>
        <w:t>informer sur les enjeux de la réparation,</w:t>
      </w:r>
    </w:p>
    <w:p>
      <w:pPr>
        <w:pStyle w:val="Corpsdetexte"/>
        <w:numPr>
          <w:ilvl w:val="0"/>
          <w:numId w:val="9"/>
        </w:numPr>
        <w:tabs>
          <w:tab w:val="clear" w:pos="720"/>
          <w:tab w:val="left" w:pos="0" w:leader="none"/>
        </w:tabs>
        <w:spacing w:before="0" w:after="0"/>
        <w:ind w:left="709" w:hanging="283"/>
        <w:rPr>
          <w:rFonts w:ascii="Roboto" w:hAnsi="Roboto"/>
          <w:b w:val="false"/>
          <w:b w:val="false"/>
          <w:i w:val="false"/>
          <w:i w:val="false"/>
          <w:caps w:val="false"/>
          <w:smallCaps w:val="false"/>
          <w:color w:val="000000"/>
          <w:sz w:val="22"/>
          <w:szCs w:val="22"/>
        </w:rPr>
      </w:pPr>
      <w:r>
        <w:rPr>
          <w:rFonts w:ascii="Roboto" w:hAnsi="Roboto"/>
          <w:b w:val="false"/>
          <w:i w:val="false"/>
          <w:caps w:val="false"/>
          <w:smallCaps w:val="false"/>
          <w:color w:val="000000"/>
          <w:sz w:val="22"/>
          <w:szCs w:val="22"/>
        </w:rPr>
        <w:t>faire connaître leur structure auprès d’un public à sensibiliser aux modes de consommation durables et à la réparation,</w:t>
      </w:r>
    </w:p>
    <w:p>
      <w:pPr>
        <w:pStyle w:val="Corpsdetexte"/>
        <w:numPr>
          <w:ilvl w:val="0"/>
          <w:numId w:val="10"/>
        </w:numPr>
        <w:tabs>
          <w:tab w:val="clear" w:pos="720"/>
          <w:tab w:val="left" w:pos="0" w:leader="none"/>
        </w:tabs>
        <w:spacing w:before="0" w:after="0"/>
        <w:ind w:left="709" w:hanging="283"/>
        <w:rPr>
          <w:rFonts w:ascii="Roboto" w:hAnsi="Roboto"/>
          <w:sz w:val="22"/>
          <w:szCs w:val="22"/>
        </w:rPr>
      </w:pPr>
      <w:r>
        <w:rPr>
          <w:rFonts w:ascii="Roboto" w:hAnsi="Roboto"/>
          <w:b w:val="false"/>
          <w:i w:val="false"/>
          <w:caps w:val="false"/>
          <w:smallCaps w:val="false"/>
          <w:color w:val="000000"/>
          <w:sz w:val="22"/>
          <w:szCs w:val="22"/>
        </w:rPr>
        <w:t>faire connaître les solutions de réparation près de chez soi et rendre la réparation accessible à toutes et tous,</w:t>
      </w:r>
      <w:r>
        <w:rPr>
          <w:rFonts w:ascii="Roboto" w:hAnsi="Roboto"/>
          <w:caps w:val="false"/>
          <w:smallCaps w:val="false"/>
          <w:color w:val="000000"/>
          <w:sz w:val="22"/>
          <w:szCs w:val="22"/>
        </w:rPr>
        <w:t xml:space="preserve"> </w:t>
      </w:r>
    </w:p>
    <w:p>
      <w:pPr>
        <w:pStyle w:val="Corpsdetexte"/>
        <w:numPr>
          <w:ilvl w:val="0"/>
          <w:numId w:val="11"/>
        </w:numPr>
        <w:tabs>
          <w:tab w:val="clear" w:pos="720"/>
          <w:tab w:val="left" w:pos="0" w:leader="none"/>
        </w:tabs>
        <w:ind w:left="709" w:hanging="283"/>
        <w:rPr>
          <w:rFonts w:ascii="Roboto" w:hAnsi="Roboto"/>
          <w:b w:val="false"/>
          <w:b w:val="false"/>
          <w:i w:val="false"/>
          <w:i w:val="false"/>
          <w:caps w:val="false"/>
          <w:smallCaps w:val="false"/>
          <w:color w:val="000000"/>
          <w:sz w:val="22"/>
          <w:szCs w:val="22"/>
        </w:rPr>
      </w:pPr>
      <w:r>
        <w:rPr>
          <w:rFonts w:ascii="Roboto" w:hAnsi="Roboto"/>
          <w:b w:val="false"/>
          <w:i w:val="false"/>
          <w:caps w:val="false"/>
          <w:smallCaps w:val="false"/>
          <w:color w:val="000000"/>
          <w:sz w:val="22"/>
          <w:szCs w:val="22"/>
        </w:rPr>
        <w:t>valoriser les dispositifs d’aide : le chèque réparation, les indices de réparabilité, ...</w:t>
      </w:r>
    </w:p>
    <w:p>
      <w:pPr>
        <w:pStyle w:val="Normal"/>
        <w:spacing w:lineRule="auto" w:line="276"/>
        <w:jc w:val="both"/>
        <w:rPr>
          <w:rFonts w:ascii="Roboto" w:hAnsi="Roboto"/>
          <w:b w:val="false"/>
          <w:b w:val="false"/>
          <w:bCs w:val="false"/>
          <w:i w:val="false"/>
          <w:i w:val="false"/>
          <w:color w:val="000000"/>
          <w:spacing w:val="10"/>
          <w:sz w:val="22"/>
          <w:szCs w:val="22"/>
        </w:rPr>
      </w:pPr>
      <w:r>
        <w:rPr>
          <w:rFonts w:ascii="Roboto" w:hAnsi="Roboto"/>
          <w:b w:val="false"/>
          <w:bCs w:val="false"/>
          <w:i w:val="false"/>
          <w:color w:val="000000"/>
          <w:spacing w:val="10"/>
          <w:sz w:val="22"/>
          <w:szCs w:val="22"/>
        </w:rPr>
      </w:r>
    </w:p>
    <w:p>
      <w:pPr>
        <w:pStyle w:val="Normal"/>
        <w:jc w:val="both"/>
        <w:rPr>
          <w:rFonts w:ascii="Roboto" w:hAnsi="Roboto"/>
          <w:sz w:val="22"/>
          <w:szCs w:val="22"/>
        </w:rPr>
      </w:pPr>
      <w:r>
        <w:rPr>
          <w:rFonts w:ascii="Roboto" w:hAnsi="Roboto"/>
          <w:b/>
          <w:bCs/>
          <w:color w:val="EE5547"/>
          <w:sz w:val="22"/>
          <w:szCs w:val="22"/>
        </w:rPr>
        <w:t>Un objet cassé ? Le jeter n’est pas la solution.</w:t>
      </w:r>
      <w:r>
        <w:rPr>
          <w:rFonts w:ascii="Roboto" w:hAnsi="Roboto"/>
          <w:color w:val="EE5547"/>
          <w:sz w:val="22"/>
          <w:szCs w:val="22"/>
        </w:rPr>
        <w:t xml:space="preserve"> </w:t>
      </w:r>
    </w:p>
    <w:p>
      <w:pPr>
        <w:pStyle w:val="Normal"/>
        <w:jc w:val="both"/>
        <w:rPr>
          <w:rFonts w:ascii="Roboto" w:hAnsi="Roboto"/>
          <w:sz w:val="22"/>
          <w:szCs w:val="22"/>
        </w:rPr>
      </w:pPr>
      <w:r>
        <w:rPr>
          <w:rFonts w:ascii="Roboto" w:hAnsi="Roboto"/>
          <w:sz w:val="22"/>
          <w:szCs w:val="22"/>
        </w:rPr>
      </w:r>
    </w:p>
    <w:p>
      <w:pPr>
        <w:pStyle w:val="Normal"/>
        <w:spacing w:lineRule="auto" w:line="276"/>
        <w:jc w:val="both"/>
        <w:rPr>
          <w:rFonts w:ascii="Roboto" w:hAnsi="Roboto"/>
          <w:sz w:val="22"/>
          <w:szCs w:val="22"/>
        </w:rPr>
      </w:pPr>
      <w:r>
        <w:rPr>
          <w:rFonts w:ascii="Roboto" w:hAnsi="Roboto"/>
          <w:b/>
          <w:bCs/>
          <w:i w:val="false"/>
          <w:color w:val="2E2F6E"/>
          <w:sz w:val="22"/>
          <w:szCs w:val="22"/>
        </w:rPr>
        <w:t>Les Repair Cafés sont les lieux où l’on répare ensemble.</w:t>
      </w:r>
      <w:r>
        <w:rPr>
          <w:rFonts w:ascii="Roboto" w:hAnsi="Roboto"/>
          <w:b w:val="false"/>
          <w:i w:val="false"/>
          <w:sz w:val="22"/>
          <w:szCs w:val="22"/>
        </w:rPr>
        <w:t xml:space="preserve"> Vêtements, petit électroménager, </w:t>
      </w:r>
      <w:r>
        <w:rPr>
          <w:rFonts w:ascii="Roboto" w:hAnsi="Roboto"/>
          <w:sz w:val="22"/>
          <w:szCs w:val="22"/>
        </w:rPr>
        <w:t xml:space="preserve">vélos, jouets, informatique, … Avec les bénévoles, autour d’une collation, on apprend, on partage, et on donne une seconde vie à nos objets. </w:t>
      </w:r>
    </w:p>
    <w:p>
      <w:pPr>
        <w:pStyle w:val="Normal"/>
        <w:spacing w:lineRule="auto" w:line="276"/>
        <w:jc w:val="both"/>
        <w:rPr>
          <w:rFonts w:ascii="Roboto" w:hAnsi="Roboto"/>
          <w:sz w:val="22"/>
          <w:szCs w:val="22"/>
        </w:rPr>
      </w:pPr>
      <w:r>
        <w:rPr>
          <w:rFonts w:ascii="Roboto" w:hAnsi="Roboto"/>
          <w:sz w:val="22"/>
          <w:szCs w:val="22"/>
        </w:rPr>
      </w:r>
    </w:p>
    <w:p>
      <w:pPr>
        <w:pStyle w:val="Normal"/>
        <w:spacing w:lineRule="auto" w:line="276"/>
        <w:jc w:val="both"/>
        <w:rPr>
          <w:rFonts w:ascii="Roboto" w:hAnsi="Roboto"/>
          <w:b/>
          <w:b/>
          <w:bCs/>
          <w:color w:val="2E2F6E"/>
          <w:sz w:val="22"/>
          <w:szCs w:val="22"/>
        </w:rPr>
      </w:pPr>
      <w:r>
        <w:rPr>
          <w:rFonts w:ascii="Roboto" w:hAnsi="Roboto"/>
          <w:b/>
          <w:bCs/>
          <w:color w:val="2E2F6E"/>
          <w:sz w:val="22"/>
          <w:szCs w:val="22"/>
        </w:rPr>
        <w:t>Le réseau régional des Repair Cafés Hauts-de-France</w:t>
      </w:r>
    </w:p>
    <w:p>
      <w:pPr>
        <w:pStyle w:val="Normal"/>
        <w:spacing w:lineRule="auto" w:line="276"/>
        <w:jc w:val="both"/>
        <w:rPr>
          <w:rFonts w:ascii="Roboto" w:hAnsi="Roboto"/>
          <w:b/>
          <w:b/>
          <w:bCs/>
          <w:sz w:val="22"/>
          <w:szCs w:val="22"/>
        </w:rPr>
      </w:pPr>
      <w:r>
        <w:rPr>
          <w:rFonts w:ascii="Roboto" w:hAnsi="Roboto"/>
          <w:b/>
          <w:bCs/>
          <w:sz w:val="22"/>
          <w:szCs w:val="22"/>
        </w:rPr>
        <w:t>En septembre 2023, nous sommes plus de 170 Repair Cafés à proposer au moins un rendez-vous mensuel de réparation.</w:t>
      </w:r>
    </w:p>
    <w:p>
      <w:pPr>
        <w:pStyle w:val="Normal"/>
        <w:spacing w:lineRule="auto" w:line="276"/>
        <w:jc w:val="both"/>
        <w:rPr>
          <w:rFonts w:ascii="Roboto" w:hAnsi="Roboto"/>
          <w:sz w:val="22"/>
          <w:szCs w:val="22"/>
        </w:rPr>
      </w:pPr>
      <w:r>
        <w:rPr>
          <w:rFonts w:ascii="Roboto" w:hAnsi="Roboto"/>
          <w:sz w:val="22"/>
          <w:szCs w:val="22"/>
        </w:rPr>
        <w:t>Aussi, plutôt que de rester isolés, nous avons construit un réseau pour :</w:t>
      </w:r>
    </w:p>
    <w:p>
      <w:pPr>
        <w:pStyle w:val="Normal"/>
        <w:numPr>
          <w:ilvl w:val="0"/>
          <w:numId w:val="2"/>
        </w:numPr>
        <w:spacing w:lineRule="auto" w:line="276"/>
        <w:jc w:val="both"/>
        <w:rPr>
          <w:rFonts w:ascii="Roboto" w:hAnsi="Roboto"/>
          <w:sz w:val="22"/>
          <w:szCs w:val="22"/>
        </w:rPr>
      </w:pPr>
      <w:r>
        <w:rPr>
          <w:rFonts w:ascii="Roboto" w:hAnsi="Roboto"/>
          <w:sz w:val="22"/>
          <w:szCs w:val="22"/>
        </w:rPr>
        <w:t>se retrouver autour de valeurs communes et travailler sur des objectifs communs</w:t>
      </w:r>
    </w:p>
    <w:p>
      <w:pPr>
        <w:pStyle w:val="Normal"/>
        <w:numPr>
          <w:ilvl w:val="0"/>
          <w:numId w:val="2"/>
        </w:numPr>
        <w:spacing w:lineRule="auto" w:line="276"/>
        <w:jc w:val="both"/>
        <w:rPr>
          <w:rFonts w:ascii="Roboto" w:hAnsi="Roboto"/>
          <w:sz w:val="22"/>
          <w:szCs w:val="22"/>
        </w:rPr>
      </w:pPr>
      <w:r>
        <w:rPr>
          <w:rFonts w:ascii="Roboto" w:hAnsi="Roboto"/>
          <w:sz w:val="22"/>
          <w:szCs w:val="22"/>
        </w:rPr>
        <w:t>mutualiser les ressources, échanger les savoir-faire, les compétences, les expériences et les pratiques</w:t>
      </w:r>
    </w:p>
    <w:p>
      <w:pPr>
        <w:pStyle w:val="Normal"/>
        <w:numPr>
          <w:ilvl w:val="0"/>
          <w:numId w:val="2"/>
        </w:numPr>
        <w:spacing w:lineRule="auto" w:line="276"/>
        <w:jc w:val="both"/>
        <w:rPr>
          <w:rFonts w:ascii="Roboto" w:hAnsi="Roboto"/>
          <w:sz w:val="22"/>
          <w:szCs w:val="22"/>
        </w:rPr>
      </w:pPr>
      <w:r>
        <w:rPr>
          <w:rFonts w:ascii="Roboto" w:hAnsi="Roboto"/>
          <w:sz w:val="22"/>
          <w:szCs w:val="22"/>
        </w:rPr>
        <w:t>être plus visible pour le citoyen mais aussi avoir du poids, être plus fort et plus crédible</w:t>
      </w:r>
    </w:p>
    <w:p>
      <w:pPr>
        <w:pStyle w:val="Normal"/>
        <w:numPr>
          <w:ilvl w:val="0"/>
          <w:numId w:val="2"/>
        </w:numPr>
        <w:spacing w:lineRule="auto" w:line="276"/>
        <w:jc w:val="both"/>
        <w:rPr>
          <w:rFonts w:ascii="Roboto" w:hAnsi="Roboto"/>
          <w:sz w:val="22"/>
          <w:szCs w:val="22"/>
        </w:rPr>
      </w:pPr>
      <w:r>
        <w:rPr>
          <w:rFonts w:ascii="Roboto" w:hAnsi="Roboto"/>
          <w:sz w:val="22"/>
          <w:szCs w:val="22"/>
        </w:rPr>
        <w:t>avoir une meilleure cohérence entre les initiatives Repair Cafés d’un même territoire</w:t>
      </w:r>
    </w:p>
    <w:p>
      <w:pPr>
        <w:pStyle w:val="Normal"/>
        <w:numPr>
          <w:ilvl w:val="0"/>
          <w:numId w:val="2"/>
        </w:numPr>
        <w:spacing w:lineRule="auto" w:line="276"/>
        <w:jc w:val="both"/>
        <w:rPr>
          <w:rFonts w:ascii="Roboto" w:hAnsi="Roboto"/>
          <w:sz w:val="22"/>
          <w:szCs w:val="22"/>
        </w:rPr>
      </w:pPr>
      <w:r>
        <w:rPr>
          <w:rFonts w:ascii="Roboto" w:hAnsi="Roboto"/>
          <w:sz w:val="22"/>
          <w:szCs w:val="22"/>
        </w:rPr>
        <w:t>accompagner la création de nouveaux Repair Cafés</w:t>
      </w:r>
    </w:p>
    <w:p>
      <w:pPr>
        <w:pStyle w:val="Normal"/>
        <w:spacing w:lineRule="auto" w:line="276"/>
        <w:jc w:val="both"/>
        <w:rPr>
          <w:rFonts w:ascii="Roboto" w:hAnsi="Roboto"/>
          <w:sz w:val="22"/>
          <w:szCs w:val="22"/>
        </w:rPr>
      </w:pPr>
      <w:r>
        <w:rPr>
          <w:rFonts w:ascii="Roboto" w:hAnsi="Roboto"/>
          <w:sz w:val="22"/>
          <w:szCs w:val="22"/>
        </w:rPr>
        <w:drawing>
          <wp:anchor behindDoc="0" distT="0" distB="0" distL="0" distR="0" simplePos="0" locked="0" layoutInCell="0" allowOverlap="1" relativeHeight="7">
            <wp:simplePos x="0" y="0"/>
            <wp:positionH relativeFrom="column">
              <wp:posOffset>1365885</wp:posOffset>
            </wp:positionH>
            <wp:positionV relativeFrom="paragraph">
              <wp:posOffset>102235</wp:posOffset>
            </wp:positionV>
            <wp:extent cx="3965575" cy="785495"/>
            <wp:effectExtent l="0" t="0" r="0" b="0"/>
            <wp:wrapSquare wrapText="largest"/>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5"/>
                    <a:stretch>
                      <a:fillRect/>
                    </a:stretch>
                  </pic:blipFill>
                  <pic:spPr bwMode="auto">
                    <a:xfrm>
                      <a:off x="0" y="0"/>
                      <a:ext cx="3965575" cy="785495"/>
                    </a:xfrm>
                    <a:prstGeom prst="rect">
                      <a:avLst/>
                    </a:prstGeom>
                  </pic:spPr>
                </pic:pic>
              </a:graphicData>
            </a:graphic>
          </wp:anchor>
        </w:drawing>
      </w:r>
    </w:p>
    <w:p>
      <w:pPr>
        <w:pStyle w:val="Normal"/>
        <w:jc w:val="center"/>
        <w:rPr>
          <w:rFonts w:ascii="Roboto" w:hAnsi="Roboto"/>
          <w:b/>
          <w:b/>
          <w:color w:val="EE5547"/>
          <w:sz w:val="22"/>
          <w:szCs w:val="22"/>
        </w:rPr>
      </w:pPr>
      <w:r>
        <w:rPr>
          <w:rFonts w:ascii="Roboto" w:hAnsi="Roboto"/>
          <w:b/>
          <w:color w:val="EE5547"/>
          <w:sz w:val="22"/>
          <w:szCs w:val="22"/>
        </w:rPr>
      </w:r>
    </w:p>
    <w:p>
      <w:pPr>
        <w:pStyle w:val="Normal"/>
        <w:jc w:val="center"/>
        <w:rPr>
          <w:rFonts w:ascii="Roboto" w:hAnsi="Roboto"/>
          <w:b/>
          <w:b/>
          <w:color w:val="EE5547"/>
          <w:sz w:val="22"/>
          <w:szCs w:val="22"/>
        </w:rPr>
      </w:pPr>
      <w:r>
        <w:rPr>
          <w:rFonts w:ascii="Roboto" w:hAnsi="Roboto"/>
          <w:b/>
          <w:color w:val="EE5547"/>
          <w:sz w:val="22"/>
          <w:szCs w:val="22"/>
        </w:rPr>
      </w:r>
    </w:p>
    <w:p>
      <w:pPr>
        <w:pStyle w:val="Normal"/>
        <w:jc w:val="center"/>
        <w:rPr>
          <w:rFonts w:ascii="Roboto" w:hAnsi="Roboto"/>
          <w:b/>
          <w:b/>
          <w:color w:val="EE5547"/>
          <w:sz w:val="22"/>
          <w:szCs w:val="22"/>
        </w:rPr>
      </w:pPr>
      <w:r>
        <w:rPr>
          <w:rFonts w:ascii="Roboto" w:hAnsi="Roboto"/>
          <w:b/>
          <w:color w:val="EE5547"/>
          <w:sz w:val="22"/>
          <w:szCs w:val="22"/>
        </w:rPr>
      </w:r>
    </w:p>
    <w:p>
      <w:pPr>
        <w:pStyle w:val="Normal"/>
        <w:jc w:val="center"/>
        <w:rPr>
          <w:rFonts w:ascii="Roboto" w:hAnsi="Roboto"/>
          <w:b/>
          <w:b/>
          <w:color w:val="EE5547"/>
          <w:sz w:val="22"/>
          <w:szCs w:val="22"/>
        </w:rPr>
      </w:pPr>
      <w:r>
        <w:rPr>
          <w:rFonts w:ascii="Roboto" w:hAnsi="Roboto"/>
          <w:b/>
          <w:color w:val="EE5547"/>
          <w:sz w:val="22"/>
          <w:szCs w:val="22"/>
        </w:rPr>
      </w:r>
    </w:p>
    <w:p>
      <w:pPr>
        <w:pStyle w:val="Normal"/>
        <w:jc w:val="center"/>
        <w:rPr>
          <w:rFonts w:ascii="Roboto" w:hAnsi="Roboto"/>
          <w:b/>
          <w:b/>
          <w:color w:val="EE5547"/>
          <w:sz w:val="22"/>
          <w:szCs w:val="22"/>
        </w:rPr>
      </w:pPr>
      <w:r>
        <w:rPr>
          <w:rFonts w:ascii="Roboto" w:hAnsi="Roboto"/>
          <w:b/>
          <w:color w:val="EE5547"/>
          <w:sz w:val="22"/>
          <w:szCs w:val="22"/>
        </w:rPr>
      </w:r>
    </w:p>
    <w:p>
      <w:pPr>
        <w:pStyle w:val="Normal"/>
        <w:jc w:val="center"/>
        <w:rPr>
          <w:rFonts w:ascii="Roboto" w:hAnsi="Roboto"/>
          <w:b/>
          <w:b/>
          <w:sz w:val="32"/>
          <w:szCs w:val="32"/>
        </w:rPr>
      </w:pPr>
      <w:r>
        <w:rPr>
          <w:rFonts w:ascii="Roboto" w:hAnsi="Roboto"/>
          <w:b w:val="false"/>
          <w:bCs w:val="false"/>
          <w:sz w:val="22"/>
          <w:szCs w:val="22"/>
        </w:rPr>
        <w:t xml:space="preserve">Pour connaître l’ensemble  des événements : </w:t>
      </w:r>
      <w:hyperlink r:id="rId6">
        <w:r>
          <w:rPr>
            <w:rStyle w:val="LienInternet"/>
            <w:rFonts w:ascii="Roboto" w:hAnsi="Roboto"/>
            <w:b w:val="false"/>
            <w:bCs w:val="false"/>
            <w:sz w:val="22"/>
            <w:szCs w:val="22"/>
          </w:rPr>
          <w:t>www.repaircafe-hdf.org</w:t>
        </w:r>
      </w:hyperlink>
    </w:p>
    <w:p>
      <w:pPr>
        <w:pStyle w:val="Normal"/>
        <w:spacing w:before="283" w:after="0"/>
        <w:jc w:val="both"/>
        <w:rPr>
          <w:rFonts w:ascii="Roboto" w:hAnsi="Roboto"/>
          <w:b/>
          <w:b/>
          <w:color w:val="EE5547"/>
          <w:sz w:val="22"/>
          <w:szCs w:val="22"/>
        </w:rPr>
      </w:pPr>
      <w:r>
        <w:rPr>
          <w:rFonts w:ascii="Roboto" w:hAnsi="Roboto"/>
          <w:b/>
          <w:color w:val="EE5547"/>
          <w:sz w:val="22"/>
          <w:szCs w:val="22"/>
        </w:rPr>
        <w:t>Nouveautés 2023</w:t>
      </w:r>
    </w:p>
    <w:p>
      <w:pPr>
        <w:pStyle w:val="Corpsdetexte"/>
        <w:spacing w:before="170" w:after="0"/>
        <w:jc w:val="both"/>
        <w:rPr/>
      </w:pPr>
      <w:r>
        <w:rPr>
          <w:rFonts w:ascii="Roboto" w:hAnsi="Roboto"/>
          <w:b w:val="false"/>
          <w:bCs w:val="false"/>
          <w:i w:val="false"/>
          <w:caps w:val="false"/>
          <w:smallCaps w:val="false"/>
          <w:color w:val="000000"/>
          <w:sz w:val="22"/>
          <w:szCs w:val="22"/>
        </w:rPr>
        <w:t xml:space="preserve">Un </w:t>
      </w:r>
      <w:r>
        <w:rPr>
          <w:rFonts w:ascii="Roboto" w:hAnsi="Roboto"/>
          <w:b/>
          <w:bCs w:val="false"/>
          <w:i w:val="false"/>
          <w:caps w:val="false"/>
          <w:smallCaps w:val="false"/>
          <w:color w:val="000000"/>
          <w:sz w:val="22"/>
          <w:szCs w:val="22"/>
        </w:rPr>
        <w:t>nouveau site web régiona</w:t>
      </w:r>
      <w:r>
        <w:rPr>
          <w:rFonts w:ascii="Roboto" w:hAnsi="Roboto"/>
          <w:b w:val="false"/>
          <w:bCs w:val="false"/>
          <w:i w:val="false"/>
          <w:caps w:val="false"/>
          <w:smallCaps w:val="false"/>
          <w:color w:val="000000"/>
          <w:sz w:val="22"/>
          <w:szCs w:val="22"/>
        </w:rPr>
        <w:t>l, partage des ressources, cartographie et répertorie les événements Repair Cafés de la région.</w:t>
      </w:r>
      <w:r>
        <w:rPr>
          <w:rFonts w:ascii="Roboto" w:hAnsi="Roboto"/>
          <w:b w:val="false"/>
          <w:bCs w:val="false"/>
          <w:caps w:val="false"/>
          <w:smallCaps w:val="false"/>
          <w:color w:val="000000"/>
          <w:sz w:val="22"/>
          <w:szCs w:val="22"/>
        </w:rPr>
        <w:t xml:space="preserve"> </w:t>
      </w:r>
      <w:hyperlink r:id="rId7" w:tgtFrame="_blank">
        <w:r>
          <w:rPr>
            <w:rStyle w:val="LienInternet"/>
            <w:rFonts w:ascii="Roboto" w:hAnsi="Roboto"/>
            <w:b w:val="false"/>
            <w:i w:val="false"/>
            <w:caps w:val="false"/>
            <w:smallCaps w:val="false"/>
            <w:color w:val="000000"/>
            <w:sz w:val="22"/>
            <w:szCs w:val="22"/>
          </w:rPr>
          <w:t>https://repaircafe-hdf.org</w:t>
        </w:r>
      </w:hyperlink>
    </w:p>
    <w:p>
      <w:pPr>
        <w:pStyle w:val="Corpsdetexte"/>
        <w:spacing w:before="170" w:after="0"/>
        <w:jc w:val="both"/>
        <w:rPr/>
      </w:pPr>
      <w:r>
        <w:rPr>
          <w:rFonts w:ascii="Roboto" w:hAnsi="Roboto"/>
          <w:b w:val="false"/>
          <w:bCs w:val="false"/>
          <w:i w:val="false"/>
          <w:caps w:val="false"/>
          <w:smallCaps w:val="false"/>
          <w:color w:val="000000"/>
          <w:sz w:val="22"/>
          <w:szCs w:val="22"/>
        </w:rPr>
        <w:t xml:space="preserve">Cette année, les </w:t>
      </w:r>
      <w:r>
        <w:rPr>
          <w:rFonts w:ascii="Roboto" w:hAnsi="Roboto"/>
          <w:b/>
          <w:bCs w:val="false"/>
          <w:i w:val="false"/>
          <w:caps w:val="false"/>
          <w:smallCaps w:val="false"/>
          <w:color w:val="4755A6"/>
          <w:sz w:val="22"/>
          <w:szCs w:val="22"/>
        </w:rPr>
        <w:t>Hauts de France réaparent#3</w:t>
      </w:r>
      <w:r>
        <w:rPr>
          <w:rFonts w:ascii="Roboto" w:hAnsi="Roboto"/>
          <w:b w:val="false"/>
          <w:bCs w:val="false"/>
          <w:caps w:val="false"/>
          <w:smallCaps w:val="false"/>
          <w:color w:val="000000"/>
          <w:sz w:val="22"/>
          <w:szCs w:val="22"/>
        </w:rPr>
        <w:t xml:space="preserve"> </w:t>
      </w:r>
      <w:r>
        <w:rPr>
          <w:rFonts w:ascii="Roboto" w:hAnsi="Roboto"/>
          <w:b w:val="false"/>
          <w:bCs w:val="false"/>
          <w:i w:val="false"/>
          <w:caps w:val="false"/>
          <w:smallCaps w:val="false"/>
          <w:color w:val="000000"/>
          <w:sz w:val="22"/>
          <w:szCs w:val="22"/>
        </w:rPr>
        <w:t xml:space="preserve">viennent </w:t>
      </w:r>
      <w:r>
        <w:rPr>
          <w:rFonts w:ascii="Roboto" w:hAnsi="Roboto"/>
          <w:b w:val="false"/>
          <w:i w:val="false"/>
          <w:caps w:val="false"/>
          <w:smallCaps w:val="false"/>
          <w:color w:val="000000"/>
          <w:sz w:val="22"/>
          <w:szCs w:val="22"/>
        </w:rPr>
        <w:t>renforcer la 1ère édition des</w:t>
      </w:r>
      <w:r>
        <w:rPr>
          <w:rFonts w:ascii="Roboto" w:hAnsi="Roboto"/>
          <w:caps w:val="false"/>
          <w:smallCaps w:val="false"/>
          <w:color w:val="000000"/>
          <w:sz w:val="22"/>
          <w:szCs w:val="22"/>
        </w:rPr>
        <w:t xml:space="preserve"> </w:t>
      </w:r>
      <w:r>
        <w:rPr>
          <w:rFonts w:ascii="Roboto" w:hAnsi="Roboto"/>
          <w:b/>
          <w:i w:val="false"/>
          <w:caps w:val="false"/>
          <w:smallCaps w:val="false"/>
          <w:color w:val="000000"/>
          <w:sz w:val="22"/>
          <w:szCs w:val="22"/>
        </w:rPr>
        <w:t>Journées Nationales de la Réparation</w:t>
      </w:r>
      <w:r>
        <w:rPr>
          <w:rFonts w:ascii="Roboto" w:hAnsi="Roboto"/>
          <w:b w:val="false"/>
          <w:i w:val="false"/>
          <w:caps w:val="false"/>
          <w:smallCaps w:val="false"/>
          <w:color w:val="000000"/>
          <w:sz w:val="22"/>
          <w:szCs w:val="22"/>
        </w:rPr>
        <w:t>,</w:t>
      </w:r>
      <w:r>
        <w:rPr>
          <w:rFonts w:ascii="Roboto" w:hAnsi="Roboto"/>
          <w:caps w:val="false"/>
          <w:smallCaps w:val="false"/>
          <w:color w:val="000000"/>
          <w:sz w:val="22"/>
          <w:szCs w:val="22"/>
        </w:rPr>
        <w:t xml:space="preserve"> </w:t>
      </w:r>
      <w:r>
        <w:rPr>
          <w:rFonts w:ascii="Roboto" w:hAnsi="Roboto"/>
          <w:b w:val="false"/>
          <w:i w:val="false"/>
          <w:caps w:val="false"/>
          <w:smallCaps w:val="false"/>
          <w:color w:val="000000"/>
          <w:sz w:val="22"/>
          <w:szCs w:val="22"/>
        </w:rPr>
        <w:t xml:space="preserve">événement national pour promouvoir la réparation et la réduction des déchets. </w:t>
      </w:r>
      <w:hyperlink r:id="rId8">
        <w:r>
          <w:rPr>
            <w:rStyle w:val="LienInternet"/>
            <w:rFonts w:ascii="Roboto" w:hAnsi="Roboto"/>
          </w:rPr>
          <w:t>https://journeesreparation.fr/</w:t>
        </w:r>
      </w:hyperlink>
    </w:p>
    <w:p>
      <w:pPr>
        <w:pStyle w:val="Corpsdetexte"/>
        <w:spacing w:before="170" w:after="0"/>
        <w:jc w:val="both"/>
        <w:rPr/>
      </w:pPr>
      <w:r>
        <w:rPr>
          <w:rFonts w:ascii="Roboto" w:hAnsi="Roboto"/>
          <w:b/>
          <w:bCs/>
          <w:color w:val="EE5547"/>
          <w:sz w:val="22"/>
          <w:szCs w:val="22"/>
        </w:rPr>
        <w:t>Contact</w:t>
      </w:r>
      <w:r>
        <w:rPr>
          <w:rFonts w:ascii="Roboto" w:hAnsi="Roboto"/>
          <w:b/>
          <w:bCs/>
          <w:color w:val="EE5547"/>
          <w:sz w:val="26"/>
          <w:szCs w:val="26"/>
        </w:rPr>
        <w:t>s presse</w:t>
      </w:r>
    </w:p>
    <w:p>
      <w:pPr>
        <w:pStyle w:val="Normal"/>
        <w:spacing w:before="170" w:after="0"/>
        <w:jc w:val="left"/>
        <w:rPr>
          <w:rFonts w:ascii="Roboto" w:hAnsi="Roboto"/>
          <w:b/>
          <w:b/>
          <w:sz w:val="22"/>
          <w:szCs w:val="22"/>
        </w:rPr>
      </w:pPr>
      <w:r>
        <w:rPr>
          <w:rFonts w:ascii="Roboto" w:hAnsi="Roboto"/>
          <w:b/>
          <w:color w:val="2E2F6E"/>
          <w:sz w:val="22"/>
          <w:szCs w:val="22"/>
        </w:rPr>
        <w:t>Nom Prénom | N° téléphone | Email</w:t>
      </w:r>
    </w:p>
    <w:p>
      <w:pPr>
        <w:pStyle w:val="Normal"/>
        <w:jc w:val="both"/>
        <w:rPr>
          <w:rFonts w:ascii="Roboto" w:hAnsi="Roboto"/>
          <w:b/>
          <w:b/>
          <w:sz w:val="22"/>
          <w:szCs w:val="22"/>
        </w:rPr>
      </w:pPr>
      <w:r>
        <w:rPr>
          <w:rFonts w:ascii="Roboto" w:hAnsi="Roboto"/>
          <w:b/>
          <w:sz w:val="22"/>
          <w:szCs w:val="22"/>
        </w:rPr>
      </w:r>
    </w:p>
    <w:p>
      <w:pPr>
        <w:pStyle w:val="Normal"/>
        <w:jc w:val="both"/>
        <w:rPr>
          <w:rFonts w:ascii="Roboto" w:hAnsi="Roboto"/>
          <w:b/>
          <w:b/>
          <w:color w:val="EE5547"/>
          <w:sz w:val="22"/>
          <w:szCs w:val="22"/>
        </w:rPr>
      </w:pPr>
      <w:r>
        <w:rPr>
          <w:rFonts w:ascii="Roboto" w:hAnsi="Roboto"/>
          <w:b/>
          <w:color w:val="EE5547"/>
          <w:sz w:val="22"/>
          <w:szCs w:val="22"/>
        </w:rPr>
        <w:t>Organisé par</w:t>
        <w:tab/>
        <w:tab/>
        <w:tab/>
        <w:tab/>
        <w:tab/>
        <w:t>Soutenu par</w:t>
      </w:r>
    </w:p>
    <w:p>
      <w:pPr>
        <w:pStyle w:val="Normal"/>
        <w:jc w:val="both"/>
        <w:rPr>
          <w:rFonts w:ascii="Roboto" w:hAnsi="Roboto"/>
          <w:b/>
          <w:b/>
          <w:bCs/>
          <w:i w:val="false"/>
          <w:i w:val="false"/>
          <w:sz w:val="24"/>
          <w:szCs w:val="24"/>
          <w:shd w:fill="auto" w:val="clear"/>
        </w:rPr>
      </w:pPr>
      <w:r>
        <w:rPr/>
        <w:drawing>
          <wp:anchor behindDoc="0" distT="0" distB="0" distL="179705" distR="0" simplePos="0" locked="0" layoutInCell="0" allowOverlap="1" relativeHeight="3">
            <wp:simplePos x="0" y="0"/>
            <wp:positionH relativeFrom="column">
              <wp:posOffset>19050</wp:posOffset>
            </wp:positionH>
            <wp:positionV relativeFrom="paragraph">
              <wp:posOffset>69850</wp:posOffset>
            </wp:positionV>
            <wp:extent cx="1943735" cy="647065"/>
            <wp:effectExtent l="0" t="0" r="0" b="0"/>
            <wp:wrapSquare wrapText="largest"/>
            <wp:docPr id="5"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 descr=""/>
                    <pic:cNvPicPr>
                      <a:picLocks noChangeAspect="1" noChangeArrowheads="1"/>
                    </pic:cNvPicPr>
                  </pic:nvPicPr>
                  <pic:blipFill>
                    <a:blip r:embed="rId9"/>
                    <a:stretch>
                      <a:fillRect/>
                    </a:stretch>
                  </pic:blipFill>
                  <pic:spPr bwMode="auto">
                    <a:xfrm>
                      <a:off x="0" y="0"/>
                      <a:ext cx="1943735" cy="647065"/>
                    </a:xfrm>
                    <a:prstGeom prst="rect">
                      <a:avLst/>
                    </a:prstGeom>
                  </pic:spPr>
                </pic:pic>
              </a:graphicData>
            </a:graphic>
          </wp:anchor>
        </w:drawing>
        <w:drawing>
          <wp:anchor behindDoc="0" distT="0" distB="0" distL="0" distR="0" simplePos="0" locked="0" layoutInCell="0" allowOverlap="1" relativeHeight="6">
            <wp:simplePos x="0" y="0"/>
            <wp:positionH relativeFrom="column">
              <wp:posOffset>2776855</wp:posOffset>
            </wp:positionH>
            <wp:positionV relativeFrom="paragraph">
              <wp:posOffset>177165</wp:posOffset>
            </wp:positionV>
            <wp:extent cx="3655695" cy="605155"/>
            <wp:effectExtent l="0" t="0" r="0" b="0"/>
            <wp:wrapSquare wrapText="largest"/>
            <wp:docPr id="6"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 descr=""/>
                    <pic:cNvPicPr>
                      <a:picLocks noChangeAspect="1" noChangeArrowheads="1"/>
                    </pic:cNvPicPr>
                  </pic:nvPicPr>
                  <pic:blipFill>
                    <a:blip r:embed="rId10"/>
                    <a:stretch>
                      <a:fillRect/>
                    </a:stretch>
                  </pic:blipFill>
                  <pic:spPr bwMode="auto">
                    <a:xfrm>
                      <a:off x="0" y="0"/>
                      <a:ext cx="3655695" cy="605155"/>
                    </a:xfrm>
                    <a:prstGeom prst="rect">
                      <a:avLst/>
                    </a:prstGeom>
                  </pic:spPr>
                </pic:pic>
              </a:graphicData>
            </a:graphic>
          </wp:anchor>
        </w:drawing>
      </w:r>
    </w:p>
    <w:sectPr>
      <w:type w:val="nextPage"/>
      <w:pgSz w:w="11906" w:h="16838"/>
      <w:pgMar w:left="680" w:right="680" w:gutter="0" w:header="0" w:top="680" w:footer="0" w:bottom="68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Roboto">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5">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6">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lvlOverride w:ilvl="0">
      <w:lvl w:ilvl="0">
        <w:start w:val="1"/>
        <w:numFmt w:val="bullet"/>
        <w:lvlText w:val=""/>
        <w:lvlJc w:val="left"/>
        <w:pPr>
          <w:tabs>
            <w:tab w:val="num" w:pos="709"/>
          </w:tabs>
          <w:ind w:left="709" w:hanging="283"/>
        </w:pPr>
        <w:rPr>
          <w:rFonts w:ascii="Symbol" w:hAnsi="Symbol" w:cs="Symbol" w:hint="default"/>
        </w:rPr>
      </w:lvl>
    </w:lvlOverride>
    <w:lvlOverride w:ilvl="0"/>
    <w:lvlOverride w:ilvl="1">
      <w:lvl w:ilvl="1">
        <w:start w:val="1"/>
        <w:numFmt w:val="bullet"/>
        <w:lvlText w:val=""/>
        <w:lvlJc w:val="left"/>
        <w:pPr>
          <w:tabs>
            <w:tab w:val="num" w:pos="1418"/>
          </w:tabs>
          <w:ind w:left="1418" w:hanging="283"/>
        </w:pPr>
        <w:rPr>
          <w:rFonts w:ascii="Symbol" w:hAnsi="Symbol" w:cs="Symbol" w:hint="default"/>
        </w:rPr>
      </w:lvl>
    </w:lvlOverride>
    <w:lvlOverride w:ilvl="1"/>
    <w:lvlOverride w:ilvl="2">
      <w:lvl w:ilvl="2">
        <w:start w:val="1"/>
        <w:numFmt w:val="bullet"/>
        <w:lvlText w:val=""/>
        <w:lvlJc w:val="left"/>
        <w:pPr>
          <w:tabs>
            <w:tab w:val="num" w:pos="2127"/>
          </w:tabs>
          <w:ind w:left="2127" w:hanging="283"/>
        </w:pPr>
        <w:rPr>
          <w:rFonts w:ascii="Symbol" w:hAnsi="Symbol" w:cs="Symbol" w:hint="default"/>
        </w:rPr>
      </w:lvl>
    </w:lvlOverride>
    <w:lvlOverride w:ilvl="2"/>
    <w:lvlOverride w:ilvl="3">
      <w:lvl w:ilvl="3">
        <w:start w:val="1"/>
        <w:numFmt w:val="bullet"/>
        <w:lvlText w:val=""/>
        <w:lvlJc w:val="left"/>
        <w:pPr>
          <w:tabs>
            <w:tab w:val="num" w:pos="2836"/>
          </w:tabs>
          <w:ind w:left="2836" w:hanging="283"/>
        </w:pPr>
        <w:rPr>
          <w:rFonts w:ascii="Symbol" w:hAnsi="Symbol" w:cs="Symbol" w:hint="default"/>
        </w:rPr>
      </w:lvl>
    </w:lvlOverride>
    <w:lvlOverride w:ilvl="3"/>
    <w:lvlOverride w:ilvl="4">
      <w:lvl w:ilvl="4">
        <w:start w:val="1"/>
        <w:numFmt w:val="bullet"/>
        <w:lvlText w:val=""/>
        <w:lvlJc w:val="left"/>
        <w:pPr>
          <w:tabs>
            <w:tab w:val="num" w:pos="3545"/>
          </w:tabs>
          <w:ind w:left="3545" w:hanging="283"/>
        </w:pPr>
        <w:rPr>
          <w:rFonts w:ascii="Symbol" w:hAnsi="Symbol" w:cs="Symbol" w:hint="default"/>
        </w:rPr>
      </w:lvl>
    </w:lvlOverride>
    <w:lvlOverride w:ilvl="4"/>
    <w:lvlOverride w:ilvl="5">
      <w:lvl w:ilvl="5">
        <w:start w:val="1"/>
        <w:numFmt w:val="bullet"/>
        <w:lvlText w:val=""/>
        <w:lvlJc w:val="left"/>
        <w:pPr>
          <w:tabs>
            <w:tab w:val="num" w:pos="4254"/>
          </w:tabs>
          <w:ind w:left="4254" w:hanging="283"/>
        </w:pPr>
        <w:rPr>
          <w:rFonts w:ascii="Symbol" w:hAnsi="Symbol" w:cs="Symbol" w:hint="default"/>
        </w:rPr>
      </w:lvl>
    </w:lvlOverride>
    <w:lvlOverride w:ilvl="5"/>
    <w:lvlOverride w:ilvl="6">
      <w:lvl w:ilvl="6">
        <w:start w:val="1"/>
        <w:numFmt w:val="bullet"/>
        <w:lvlText w:val=""/>
        <w:lvlJc w:val="left"/>
        <w:pPr>
          <w:tabs>
            <w:tab w:val="num" w:pos="4963"/>
          </w:tabs>
          <w:ind w:left="4963" w:hanging="283"/>
        </w:pPr>
        <w:rPr>
          <w:rFonts w:ascii="Symbol" w:hAnsi="Symbol" w:cs="Symbol" w:hint="default"/>
        </w:rPr>
      </w:lvl>
    </w:lvlOverride>
    <w:lvlOverride w:ilvl="6"/>
    <w:lvlOverride w:ilvl="7">
      <w:lvl w:ilvl="7">
        <w:start w:val="1"/>
        <w:numFmt w:val="bullet"/>
        <w:lvlText w:val=""/>
        <w:lvlJc w:val="left"/>
        <w:pPr>
          <w:tabs>
            <w:tab w:val="num" w:pos="5672"/>
          </w:tabs>
          <w:ind w:left="5672" w:hanging="283"/>
        </w:pPr>
        <w:rPr>
          <w:rFonts w:ascii="Symbol" w:hAnsi="Symbol" w:cs="Symbol" w:hint="default"/>
        </w:rPr>
      </w:lvl>
    </w:lvlOverride>
    <w:lvlOverride w:ilvl="7"/>
    <w:lvlOverride w:ilvl="8">
      <w:lvl w:ilvl="8">
        <w:start w:val="1"/>
        <w:numFmt w:val="bullet"/>
        <w:lvlText w:val=""/>
        <w:lvlJc w:val="left"/>
        <w:pPr>
          <w:tabs>
            <w:tab w:val="num" w:pos="6381"/>
          </w:tabs>
          <w:ind w:left="6381" w:hanging="283"/>
        </w:pPr>
        <w:rPr>
          <w:rFonts w:ascii="Symbol" w:hAnsi="Symbol" w:cs="Symbol" w:hint="default"/>
        </w:rPr>
      </w:lvl>
    </w:lvlOverride>
  </w:num>
  <w:num w:numId="9">
    <w:abstractNumId w:val="1"/>
    <w:lvlOverride w:ilvl="0">
      <w:lvl w:ilvl="0">
        <w:start w:val="1"/>
        <w:numFmt w:val="bullet"/>
        <w:lvlText w:val=""/>
        <w:lvlJc w:val="left"/>
        <w:pPr>
          <w:tabs>
            <w:tab w:val="num" w:pos="709"/>
          </w:tabs>
          <w:ind w:left="709" w:hanging="283"/>
        </w:pPr>
        <w:rPr>
          <w:rFonts w:ascii="Symbol" w:hAnsi="Symbol" w:cs="Symbol" w:hint="default"/>
        </w:rPr>
      </w:lvl>
    </w:lvlOverride>
    <w:lvlOverride w:ilvl="0"/>
    <w:lvlOverride w:ilvl="1">
      <w:lvl w:ilvl="1">
        <w:start w:val="1"/>
        <w:numFmt w:val="bullet"/>
        <w:lvlText w:val=""/>
        <w:lvlJc w:val="left"/>
        <w:pPr>
          <w:tabs>
            <w:tab w:val="num" w:pos="1418"/>
          </w:tabs>
          <w:ind w:left="1418" w:hanging="283"/>
        </w:pPr>
        <w:rPr>
          <w:rFonts w:ascii="Symbol" w:hAnsi="Symbol" w:cs="Symbol" w:hint="default"/>
        </w:rPr>
      </w:lvl>
    </w:lvlOverride>
    <w:lvlOverride w:ilvl="1"/>
    <w:lvlOverride w:ilvl="2">
      <w:lvl w:ilvl="2">
        <w:start w:val="1"/>
        <w:numFmt w:val="bullet"/>
        <w:lvlText w:val=""/>
        <w:lvlJc w:val="left"/>
        <w:pPr>
          <w:tabs>
            <w:tab w:val="num" w:pos="2127"/>
          </w:tabs>
          <w:ind w:left="2127" w:hanging="283"/>
        </w:pPr>
        <w:rPr>
          <w:rFonts w:ascii="Symbol" w:hAnsi="Symbol" w:cs="Symbol" w:hint="default"/>
        </w:rPr>
      </w:lvl>
    </w:lvlOverride>
    <w:lvlOverride w:ilvl="2"/>
    <w:lvlOverride w:ilvl="3">
      <w:lvl w:ilvl="3">
        <w:start w:val="1"/>
        <w:numFmt w:val="bullet"/>
        <w:lvlText w:val=""/>
        <w:lvlJc w:val="left"/>
        <w:pPr>
          <w:tabs>
            <w:tab w:val="num" w:pos="2836"/>
          </w:tabs>
          <w:ind w:left="2836" w:hanging="283"/>
        </w:pPr>
        <w:rPr>
          <w:rFonts w:ascii="Symbol" w:hAnsi="Symbol" w:cs="Symbol" w:hint="default"/>
        </w:rPr>
      </w:lvl>
    </w:lvlOverride>
    <w:lvlOverride w:ilvl="3"/>
    <w:lvlOverride w:ilvl="4">
      <w:lvl w:ilvl="4">
        <w:start w:val="1"/>
        <w:numFmt w:val="bullet"/>
        <w:lvlText w:val=""/>
        <w:lvlJc w:val="left"/>
        <w:pPr>
          <w:tabs>
            <w:tab w:val="num" w:pos="3545"/>
          </w:tabs>
          <w:ind w:left="3545" w:hanging="283"/>
        </w:pPr>
        <w:rPr>
          <w:rFonts w:ascii="Symbol" w:hAnsi="Symbol" w:cs="Symbol" w:hint="default"/>
        </w:rPr>
      </w:lvl>
    </w:lvlOverride>
    <w:lvlOverride w:ilvl="4"/>
    <w:lvlOverride w:ilvl="5">
      <w:lvl w:ilvl="5">
        <w:start w:val="1"/>
        <w:numFmt w:val="bullet"/>
        <w:lvlText w:val=""/>
        <w:lvlJc w:val="left"/>
        <w:pPr>
          <w:tabs>
            <w:tab w:val="num" w:pos="4254"/>
          </w:tabs>
          <w:ind w:left="4254" w:hanging="283"/>
        </w:pPr>
        <w:rPr>
          <w:rFonts w:ascii="Symbol" w:hAnsi="Symbol" w:cs="Symbol" w:hint="default"/>
        </w:rPr>
      </w:lvl>
    </w:lvlOverride>
    <w:lvlOverride w:ilvl="5"/>
    <w:lvlOverride w:ilvl="6">
      <w:lvl w:ilvl="6">
        <w:start w:val="1"/>
        <w:numFmt w:val="bullet"/>
        <w:lvlText w:val=""/>
        <w:lvlJc w:val="left"/>
        <w:pPr>
          <w:tabs>
            <w:tab w:val="num" w:pos="4963"/>
          </w:tabs>
          <w:ind w:left="4963" w:hanging="283"/>
        </w:pPr>
        <w:rPr>
          <w:rFonts w:ascii="Symbol" w:hAnsi="Symbol" w:cs="Symbol" w:hint="default"/>
        </w:rPr>
      </w:lvl>
    </w:lvlOverride>
    <w:lvlOverride w:ilvl="6"/>
    <w:lvlOverride w:ilvl="7">
      <w:lvl w:ilvl="7">
        <w:start w:val="1"/>
        <w:numFmt w:val="bullet"/>
        <w:lvlText w:val=""/>
        <w:lvlJc w:val="left"/>
        <w:pPr>
          <w:tabs>
            <w:tab w:val="num" w:pos="5672"/>
          </w:tabs>
          <w:ind w:left="5672" w:hanging="283"/>
        </w:pPr>
        <w:rPr>
          <w:rFonts w:ascii="Symbol" w:hAnsi="Symbol" w:cs="Symbol" w:hint="default"/>
        </w:rPr>
      </w:lvl>
    </w:lvlOverride>
    <w:lvlOverride w:ilvl="7"/>
    <w:lvlOverride w:ilvl="8">
      <w:lvl w:ilvl="8">
        <w:start w:val="1"/>
        <w:numFmt w:val="bullet"/>
        <w:lvlText w:val=""/>
        <w:lvlJc w:val="left"/>
        <w:pPr>
          <w:tabs>
            <w:tab w:val="num" w:pos="6381"/>
          </w:tabs>
          <w:ind w:left="6381" w:hanging="283"/>
        </w:pPr>
        <w:rPr>
          <w:rFonts w:ascii="Symbol" w:hAnsi="Symbol" w:cs="Symbol" w:hint="default"/>
        </w:rPr>
      </w:lvl>
    </w:lvlOverride>
  </w:num>
  <w:num w:numId="10">
    <w:abstractNumId w:val="1"/>
    <w:lvlOverride w:ilvl="0">
      <w:lvl w:ilvl="0">
        <w:start w:val="1"/>
        <w:numFmt w:val="bullet"/>
        <w:lvlText w:val=""/>
        <w:lvlJc w:val="left"/>
        <w:pPr>
          <w:tabs>
            <w:tab w:val="num" w:pos="709"/>
          </w:tabs>
          <w:ind w:left="709" w:hanging="283"/>
        </w:pPr>
        <w:rPr>
          <w:rFonts w:ascii="Symbol" w:hAnsi="Symbol" w:cs="Symbol" w:hint="default"/>
        </w:rPr>
      </w:lvl>
    </w:lvlOverride>
    <w:lvlOverride w:ilvl="0"/>
    <w:lvlOverride w:ilvl="1">
      <w:lvl w:ilvl="1">
        <w:start w:val="1"/>
        <w:numFmt w:val="bullet"/>
        <w:lvlText w:val=""/>
        <w:lvlJc w:val="left"/>
        <w:pPr>
          <w:tabs>
            <w:tab w:val="num" w:pos="1418"/>
          </w:tabs>
          <w:ind w:left="1418" w:hanging="283"/>
        </w:pPr>
        <w:rPr>
          <w:rFonts w:ascii="Symbol" w:hAnsi="Symbol" w:cs="Symbol" w:hint="default"/>
        </w:rPr>
      </w:lvl>
    </w:lvlOverride>
    <w:lvlOverride w:ilvl="1"/>
    <w:lvlOverride w:ilvl="2">
      <w:lvl w:ilvl="2">
        <w:start w:val="1"/>
        <w:numFmt w:val="bullet"/>
        <w:lvlText w:val=""/>
        <w:lvlJc w:val="left"/>
        <w:pPr>
          <w:tabs>
            <w:tab w:val="num" w:pos="2127"/>
          </w:tabs>
          <w:ind w:left="2127" w:hanging="283"/>
        </w:pPr>
        <w:rPr>
          <w:rFonts w:ascii="Symbol" w:hAnsi="Symbol" w:cs="Symbol" w:hint="default"/>
        </w:rPr>
      </w:lvl>
    </w:lvlOverride>
    <w:lvlOverride w:ilvl="2"/>
    <w:lvlOverride w:ilvl="3">
      <w:lvl w:ilvl="3">
        <w:start w:val="1"/>
        <w:numFmt w:val="bullet"/>
        <w:lvlText w:val=""/>
        <w:lvlJc w:val="left"/>
        <w:pPr>
          <w:tabs>
            <w:tab w:val="num" w:pos="2836"/>
          </w:tabs>
          <w:ind w:left="2836" w:hanging="283"/>
        </w:pPr>
        <w:rPr>
          <w:rFonts w:ascii="Symbol" w:hAnsi="Symbol" w:cs="Symbol" w:hint="default"/>
        </w:rPr>
      </w:lvl>
    </w:lvlOverride>
    <w:lvlOverride w:ilvl="3"/>
    <w:lvlOverride w:ilvl="4">
      <w:lvl w:ilvl="4">
        <w:start w:val="1"/>
        <w:numFmt w:val="bullet"/>
        <w:lvlText w:val=""/>
        <w:lvlJc w:val="left"/>
        <w:pPr>
          <w:tabs>
            <w:tab w:val="num" w:pos="3545"/>
          </w:tabs>
          <w:ind w:left="3545" w:hanging="283"/>
        </w:pPr>
        <w:rPr>
          <w:rFonts w:ascii="Symbol" w:hAnsi="Symbol" w:cs="Symbol" w:hint="default"/>
        </w:rPr>
      </w:lvl>
    </w:lvlOverride>
    <w:lvlOverride w:ilvl="4"/>
    <w:lvlOverride w:ilvl="5">
      <w:lvl w:ilvl="5">
        <w:start w:val="1"/>
        <w:numFmt w:val="bullet"/>
        <w:lvlText w:val=""/>
        <w:lvlJc w:val="left"/>
        <w:pPr>
          <w:tabs>
            <w:tab w:val="num" w:pos="4254"/>
          </w:tabs>
          <w:ind w:left="4254" w:hanging="283"/>
        </w:pPr>
        <w:rPr>
          <w:rFonts w:ascii="Symbol" w:hAnsi="Symbol" w:cs="Symbol" w:hint="default"/>
        </w:rPr>
      </w:lvl>
    </w:lvlOverride>
    <w:lvlOverride w:ilvl="5"/>
    <w:lvlOverride w:ilvl="6">
      <w:lvl w:ilvl="6">
        <w:start w:val="1"/>
        <w:numFmt w:val="bullet"/>
        <w:lvlText w:val=""/>
        <w:lvlJc w:val="left"/>
        <w:pPr>
          <w:tabs>
            <w:tab w:val="num" w:pos="4963"/>
          </w:tabs>
          <w:ind w:left="4963" w:hanging="283"/>
        </w:pPr>
        <w:rPr>
          <w:rFonts w:ascii="Symbol" w:hAnsi="Symbol" w:cs="Symbol" w:hint="default"/>
        </w:rPr>
      </w:lvl>
    </w:lvlOverride>
    <w:lvlOverride w:ilvl="6"/>
    <w:lvlOverride w:ilvl="7">
      <w:lvl w:ilvl="7">
        <w:start w:val="1"/>
        <w:numFmt w:val="bullet"/>
        <w:lvlText w:val=""/>
        <w:lvlJc w:val="left"/>
        <w:pPr>
          <w:tabs>
            <w:tab w:val="num" w:pos="5672"/>
          </w:tabs>
          <w:ind w:left="5672" w:hanging="283"/>
        </w:pPr>
        <w:rPr>
          <w:rFonts w:ascii="Symbol" w:hAnsi="Symbol" w:cs="Symbol" w:hint="default"/>
        </w:rPr>
      </w:lvl>
    </w:lvlOverride>
    <w:lvlOverride w:ilvl="7"/>
    <w:lvlOverride w:ilvl="8">
      <w:lvl w:ilvl="8">
        <w:start w:val="1"/>
        <w:numFmt w:val="bullet"/>
        <w:lvlText w:val=""/>
        <w:lvlJc w:val="left"/>
        <w:pPr>
          <w:tabs>
            <w:tab w:val="num" w:pos="6381"/>
          </w:tabs>
          <w:ind w:left="6381" w:hanging="283"/>
        </w:pPr>
        <w:rPr>
          <w:rFonts w:ascii="Symbol" w:hAnsi="Symbol" w:cs="Symbol" w:hint="default"/>
        </w:rPr>
      </w:lvl>
    </w:lvlOverride>
  </w:num>
  <w:num w:numId="11">
    <w:abstractNumId w:val="1"/>
    <w:lvlOverride w:ilvl="0">
      <w:lvl w:ilvl="0">
        <w:start w:val="1"/>
        <w:numFmt w:val="bullet"/>
        <w:lvlText w:val=""/>
        <w:lvlJc w:val="left"/>
        <w:pPr>
          <w:tabs>
            <w:tab w:val="num" w:pos="709"/>
          </w:tabs>
          <w:ind w:left="709" w:hanging="283"/>
        </w:pPr>
        <w:rPr>
          <w:rFonts w:ascii="Symbol" w:hAnsi="Symbol" w:cs="Symbol" w:hint="default"/>
        </w:rPr>
      </w:lvl>
    </w:lvlOverride>
    <w:lvlOverride w:ilvl="0"/>
    <w:lvlOverride w:ilvl="1">
      <w:lvl w:ilvl="1">
        <w:start w:val="1"/>
        <w:numFmt w:val="bullet"/>
        <w:lvlText w:val=""/>
        <w:lvlJc w:val="left"/>
        <w:pPr>
          <w:tabs>
            <w:tab w:val="num" w:pos="1418"/>
          </w:tabs>
          <w:ind w:left="1418" w:hanging="283"/>
        </w:pPr>
        <w:rPr>
          <w:rFonts w:ascii="Symbol" w:hAnsi="Symbol" w:cs="Symbol" w:hint="default"/>
        </w:rPr>
      </w:lvl>
    </w:lvlOverride>
    <w:lvlOverride w:ilvl="1"/>
    <w:lvlOverride w:ilvl="2">
      <w:lvl w:ilvl="2">
        <w:start w:val="1"/>
        <w:numFmt w:val="bullet"/>
        <w:lvlText w:val=""/>
        <w:lvlJc w:val="left"/>
        <w:pPr>
          <w:tabs>
            <w:tab w:val="num" w:pos="2127"/>
          </w:tabs>
          <w:ind w:left="2127" w:hanging="283"/>
        </w:pPr>
        <w:rPr>
          <w:rFonts w:ascii="Symbol" w:hAnsi="Symbol" w:cs="Symbol" w:hint="default"/>
        </w:rPr>
      </w:lvl>
    </w:lvlOverride>
    <w:lvlOverride w:ilvl="2"/>
    <w:lvlOverride w:ilvl="3">
      <w:lvl w:ilvl="3">
        <w:start w:val="1"/>
        <w:numFmt w:val="bullet"/>
        <w:lvlText w:val=""/>
        <w:lvlJc w:val="left"/>
        <w:pPr>
          <w:tabs>
            <w:tab w:val="num" w:pos="2836"/>
          </w:tabs>
          <w:ind w:left="2836" w:hanging="283"/>
        </w:pPr>
        <w:rPr>
          <w:rFonts w:ascii="Symbol" w:hAnsi="Symbol" w:cs="Symbol" w:hint="default"/>
        </w:rPr>
      </w:lvl>
    </w:lvlOverride>
    <w:lvlOverride w:ilvl="3"/>
    <w:lvlOverride w:ilvl="4">
      <w:lvl w:ilvl="4">
        <w:start w:val="1"/>
        <w:numFmt w:val="bullet"/>
        <w:lvlText w:val=""/>
        <w:lvlJc w:val="left"/>
        <w:pPr>
          <w:tabs>
            <w:tab w:val="num" w:pos="3545"/>
          </w:tabs>
          <w:ind w:left="3545" w:hanging="283"/>
        </w:pPr>
        <w:rPr>
          <w:rFonts w:ascii="Symbol" w:hAnsi="Symbol" w:cs="Symbol" w:hint="default"/>
        </w:rPr>
      </w:lvl>
    </w:lvlOverride>
    <w:lvlOverride w:ilvl="4"/>
    <w:lvlOverride w:ilvl="5">
      <w:lvl w:ilvl="5">
        <w:start w:val="1"/>
        <w:numFmt w:val="bullet"/>
        <w:lvlText w:val=""/>
        <w:lvlJc w:val="left"/>
        <w:pPr>
          <w:tabs>
            <w:tab w:val="num" w:pos="4254"/>
          </w:tabs>
          <w:ind w:left="4254" w:hanging="283"/>
        </w:pPr>
        <w:rPr>
          <w:rFonts w:ascii="Symbol" w:hAnsi="Symbol" w:cs="Symbol" w:hint="default"/>
        </w:rPr>
      </w:lvl>
    </w:lvlOverride>
    <w:lvlOverride w:ilvl="5"/>
    <w:lvlOverride w:ilvl="6">
      <w:lvl w:ilvl="6">
        <w:start w:val="1"/>
        <w:numFmt w:val="bullet"/>
        <w:lvlText w:val=""/>
        <w:lvlJc w:val="left"/>
        <w:pPr>
          <w:tabs>
            <w:tab w:val="num" w:pos="4963"/>
          </w:tabs>
          <w:ind w:left="4963" w:hanging="283"/>
        </w:pPr>
        <w:rPr>
          <w:rFonts w:ascii="Symbol" w:hAnsi="Symbol" w:cs="Symbol" w:hint="default"/>
        </w:rPr>
      </w:lvl>
    </w:lvlOverride>
    <w:lvlOverride w:ilvl="6"/>
    <w:lvlOverride w:ilvl="7">
      <w:lvl w:ilvl="7">
        <w:start w:val="1"/>
        <w:numFmt w:val="bullet"/>
        <w:lvlText w:val=""/>
        <w:lvlJc w:val="left"/>
        <w:pPr>
          <w:tabs>
            <w:tab w:val="num" w:pos="5672"/>
          </w:tabs>
          <w:ind w:left="5672" w:hanging="283"/>
        </w:pPr>
        <w:rPr>
          <w:rFonts w:ascii="Symbol" w:hAnsi="Symbol" w:cs="Symbol" w:hint="default"/>
        </w:rPr>
      </w:lvl>
    </w:lvlOverride>
    <w:lvlOverride w:ilvl="7"/>
    <w:lvlOverride w:ilvl="8">
      <w:lvl w:ilvl="8">
        <w:start w:val="1"/>
        <w:numFmt w:val="bullet"/>
        <w:lvlText w:val=""/>
        <w:lvlJc w:val="left"/>
        <w:pPr>
          <w:tabs>
            <w:tab w:val="num" w:pos="6381"/>
          </w:tabs>
          <w:ind w:left="6381" w:hanging="283"/>
        </w:pPr>
        <w:rPr>
          <w:rFonts w:ascii="Symbol" w:hAnsi="Symbol" w:cs="Symbol" w:hint="default"/>
        </w:rPr>
      </w:lvl>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WenQuanYi Micro Hei" w:cs="Lohit Devanagari"/>
      <w:color w:val="auto"/>
      <w:kern w:val="2"/>
      <w:sz w:val="24"/>
      <w:szCs w:val="24"/>
      <w:lang w:val="fr-FR" w:eastAsia="zh-CN" w:bidi="hi-IN"/>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WenQuanYi Micro Hei"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suppressLineNumbers/>
      <w:tabs>
        <w:tab w:val="clear" w:pos="720"/>
        <w:tab w:val="center" w:pos="5273" w:leader="none"/>
        <w:tab w:val="right" w:pos="10546" w:leader="none"/>
      </w:tabs>
    </w:pPr>
    <w:rPr/>
  </w:style>
  <w:style w:type="paragraph" w:styleId="Entte">
    <w:name w:val="Header"/>
    <w:basedOn w:val="Entteetpieddepag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www.repaircafe-hdf.org/" TargetMode="External"/><Relationship Id="rId7" Type="http://schemas.openxmlformats.org/officeDocument/2006/relationships/hyperlink" Target="https://repaircafe-hdf.org/" TargetMode="External"/><Relationship Id="rId8" Type="http://schemas.openxmlformats.org/officeDocument/2006/relationships/hyperlink" Target="https://journeesreparation.fr/" TargetMode="External"/><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171</TotalTime>
  <Application>LibreOffice/7.3.7.2$Linux_X86_64 LibreOffice_project/30$Build-2</Application>
  <AppVersion>15.0000</AppVersion>
  <Pages>2</Pages>
  <Words>523</Words>
  <Characters>2932</Characters>
  <CharactersWithSpaces>3422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2022-10-03T15:05:02Z</dcterms:created>
  <dc:creator/>
  <dc:description/>
  <dc:language>fr-FR</dc:language>
  <cp:lastModifiedBy/>
  <dcterms:modified xsi:type="dcterms:W3CDTF">2023-09-29T16:29:07Z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