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Roboto" w:hAnsi="Roboto"/>
          <w:b/>
          <w:b/>
          <w:bCs/>
          <w:i w:val="false"/>
          <w:i w:val="false"/>
          <w:color w:val="2E2F6E"/>
          <w:spacing w:val="10"/>
          <w:sz w:val="44"/>
          <w:szCs w:val="44"/>
        </w:rPr>
      </w:pPr>
      <w:r>
        <w:rPr>
          <w:rFonts w:ascii="Roboto" w:hAnsi="Roboto"/>
          <w:b/>
          <w:bCs/>
          <w:i w:val="false"/>
          <w:color w:val="2E2F6E"/>
          <w:spacing w:val="10"/>
          <w:sz w:val="44"/>
          <w:szCs w:val="44"/>
        </w:rPr>
        <w:t>COMMUNIQUÉ DE PRESSE</w:t>
      </w:r>
    </w:p>
    <w:p>
      <w:pPr>
        <w:pStyle w:val="Normal"/>
        <w:jc w:val="left"/>
        <w:rPr>
          <w:rFonts w:ascii="Roboto" w:hAnsi="Roboto"/>
          <w:b w:val="false"/>
          <w:b w:val="false"/>
          <w:bCs w:val="false"/>
          <w:i w:val="false"/>
          <w:i w:val="false"/>
          <w:color w:val="000080"/>
          <w:spacing w:val="10"/>
          <w:sz w:val="18"/>
          <w:szCs w:val="18"/>
        </w:rPr>
      </w:pPr>
      <w:r>
        <w:rPr>
          <w:rFonts w:ascii="Roboto" w:hAnsi="Roboto"/>
          <w:b w:val="false"/>
          <w:bCs w:val="false"/>
          <w:i w:val="false"/>
          <w:color w:val="000080"/>
          <w:spacing w:val="10"/>
          <w:sz w:val="18"/>
          <w:szCs w:val="18"/>
        </w:rPr>
      </w:r>
    </w:p>
    <w:p>
      <w:pPr>
        <w:pStyle w:val="Normal"/>
        <w:jc w:val="left"/>
        <w:rPr>
          <w:rFonts w:ascii="Roboto" w:hAnsi="Roboto"/>
          <w:b w:val="false"/>
          <w:b w:val="false"/>
          <w:bCs w:val="false"/>
          <w:i w:val="false"/>
          <w:i w:val="false"/>
          <w:color w:val="000080"/>
          <w:spacing w:val="10"/>
          <w:sz w:val="18"/>
          <w:szCs w:val="18"/>
        </w:rPr>
      </w:pPr>
      <w:r>
        <w:rPr>
          <w:rFonts w:ascii="Roboto" w:hAnsi="Roboto"/>
          <w:b w:val="false"/>
          <w:bCs w:val="false"/>
          <w:i w:val="false"/>
          <w:color w:val="000080"/>
          <w:spacing w:val="10"/>
          <w:sz w:val="18"/>
          <w:szCs w:val="18"/>
        </w:rPr>
      </w:r>
    </w:p>
    <w:p>
      <w:pPr>
        <w:pStyle w:val="Normal"/>
        <w:jc w:val="left"/>
        <w:rPr>
          <w:rFonts w:ascii="Roboto" w:hAnsi="Roboto"/>
          <w:b w:val="false"/>
          <w:b w:val="false"/>
          <w:bCs w:val="false"/>
          <w:i w:val="false"/>
          <w:i w:val="false"/>
          <w:color w:val="2E2F6E"/>
          <w:spacing w:val="10"/>
          <w:sz w:val="22"/>
          <w:szCs w:val="22"/>
        </w:rPr>
      </w:pPr>
      <w:r>
        <w:rPr>
          <w:rFonts w:ascii="Roboto" w:hAnsi="Roboto"/>
          <w:b w:val="false"/>
          <w:bCs w:val="false"/>
          <w:i w:val="false"/>
          <w:color w:val="2E2F6E"/>
          <w:spacing w:val="10"/>
          <w:sz w:val="22"/>
          <w:szCs w:val="22"/>
        </w:rPr>
        <w:t>À _____ , le __/__/2024</w:t>
      </w:r>
    </w:p>
    <w:p>
      <w:pPr>
        <w:pStyle w:val="Normal"/>
        <w:jc w:val="center"/>
        <w:rPr>
          <w:rFonts w:ascii="Roboto" w:hAnsi="Roboto"/>
          <w:b/>
          <w:b/>
          <w:color w:val="2E2F6E"/>
          <w:sz w:val="32"/>
          <w:szCs w:val="32"/>
        </w:rPr>
      </w:pPr>
      <w:r>
        <w:rPr>
          <w:rFonts w:ascii="Roboto" w:hAnsi="Roboto"/>
          <w:b/>
          <w:color w:val="2E2F6E"/>
          <w:sz w:val="32"/>
          <w:szCs w:val="32"/>
        </w:rPr>
        <w:drawing>
          <wp:anchor behindDoc="0" distT="0" distB="0" distL="0" distR="0" simplePos="0" locked="0" layoutInCell="0" allowOverlap="1" relativeHeight="5">
            <wp:simplePos x="0" y="0"/>
            <wp:positionH relativeFrom="column">
              <wp:posOffset>-140335</wp:posOffset>
            </wp:positionH>
            <wp:positionV relativeFrom="paragraph">
              <wp:posOffset>184785</wp:posOffset>
            </wp:positionV>
            <wp:extent cx="6738620" cy="256286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738620" cy="2562860"/>
                    </a:xfrm>
                    <a:prstGeom prst="rect">
                      <a:avLst/>
                    </a:prstGeom>
                  </pic:spPr>
                </pic:pic>
              </a:graphicData>
            </a:graphic>
          </wp:anchor>
        </w:drawing>
      </w:r>
    </w:p>
    <w:p>
      <w:pPr>
        <w:pStyle w:val="Normal"/>
        <w:jc w:val="center"/>
        <w:rPr>
          <w:rFonts w:ascii="Roboto" w:hAnsi="Roboto"/>
          <w:color w:val="2E2F6E"/>
          <w:sz w:val="32"/>
          <w:szCs w:val="32"/>
        </w:rPr>
      </w:pPr>
      <w:r>
        <w:rPr>
          <w:rFonts w:ascii="Roboto" w:hAnsi="Roboto"/>
          <w:b/>
          <w:color w:val="2E2F6E"/>
          <w:sz w:val="32"/>
          <w:szCs w:val="32"/>
        </w:rPr>
        <w:t>Intitulé de votre événement</w:t>
      </w:r>
    </w:p>
    <w:p>
      <w:pPr>
        <w:pStyle w:val="Normal"/>
        <w:jc w:val="center"/>
        <w:rPr>
          <w:rFonts w:ascii="Roboto" w:hAnsi="Roboto"/>
          <w:b/>
          <w:b/>
          <w:color w:val="EE5547"/>
          <w:sz w:val="32"/>
          <w:szCs w:val="32"/>
        </w:rPr>
      </w:pPr>
      <w:r>
        <w:rPr>
          <w:rFonts w:ascii="Roboto" w:hAnsi="Roboto"/>
          <w:b/>
          <w:color w:val="EE5547"/>
          <w:sz w:val="32"/>
          <w:szCs w:val="32"/>
        </w:rPr>
        <w:t>Lieu</w:t>
      </w:r>
    </w:p>
    <w:p>
      <w:pPr>
        <w:pStyle w:val="Normal"/>
        <w:spacing w:lineRule="auto" w:line="276"/>
        <w:jc w:val="center"/>
        <w:rPr>
          <w:rFonts w:ascii="Roboto" w:hAnsi="Roboto"/>
          <w:b/>
          <w:b/>
          <w:bCs/>
          <w:i w:val="false"/>
          <w:i w:val="false"/>
          <w:color w:val="2E2F6E"/>
          <w:spacing w:val="10"/>
          <w:sz w:val="32"/>
          <w:szCs w:val="32"/>
        </w:rPr>
      </w:pPr>
      <w:r>
        <w:rPr>
          <w:rFonts w:ascii="Roboto" w:hAnsi="Roboto"/>
          <w:b/>
          <w:bCs/>
          <w:i w:val="false"/>
          <w:color w:val="2E2F6E"/>
          <w:spacing w:val="10"/>
          <w:sz w:val="32"/>
          <w:szCs w:val="32"/>
        </w:rPr>
        <w:t>Horaires</w:t>
      </w:r>
    </w:p>
    <w:p>
      <w:pPr>
        <w:pStyle w:val="Normal"/>
        <w:spacing w:lineRule="auto" w:line="276"/>
        <w:jc w:val="center"/>
        <w:rPr>
          <w:rFonts w:ascii="Roboto" w:hAnsi="Roboto"/>
          <w:b/>
          <w:b/>
          <w:bCs/>
          <w:i w:val="false"/>
          <w:i w:val="false"/>
          <w:color w:val="EE5547"/>
          <w:spacing w:val="10"/>
          <w:sz w:val="32"/>
          <w:szCs w:val="32"/>
        </w:rPr>
      </w:pPr>
      <w:r>
        <w:rPr>
          <w:rFonts w:ascii="Roboto" w:hAnsi="Roboto"/>
          <w:b/>
          <w:bCs/>
          <w:i w:val="false"/>
          <w:color w:val="EE5547"/>
          <w:spacing w:val="10"/>
          <w:sz w:val="32"/>
          <w:szCs w:val="32"/>
        </w:rPr>
        <w:t>Organisé par</w:t>
      </w:r>
    </w:p>
    <w:p>
      <w:pPr>
        <w:pStyle w:val="Normal"/>
        <w:spacing w:lineRule="auto" w:line="276"/>
        <w:jc w:val="both"/>
        <w:rPr>
          <w:rFonts w:ascii="Roboto" w:hAnsi="Roboto"/>
          <w:b/>
          <w:b/>
          <w:bCs/>
          <w:i w:val="false"/>
          <w:i w:val="false"/>
          <w:color w:val="2E2F6E"/>
          <w:spacing w:val="10"/>
          <w:sz w:val="28"/>
          <w:szCs w:val="28"/>
        </w:rPr>
      </w:pPr>
      <w:r>
        <w:rPr>
          <w:rFonts w:ascii="Roboto" w:hAnsi="Roboto"/>
          <w:b/>
          <w:bCs/>
          <w:i w:val="false"/>
          <w:color w:val="2E2F6E"/>
          <w:spacing w:val="10"/>
          <w:sz w:val="28"/>
          <w:szCs w:val="28"/>
        </w:rPr>
      </w:r>
    </w:p>
    <w:p>
      <w:pPr>
        <w:pStyle w:val="Normal"/>
        <w:spacing w:lineRule="auto" w:line="276"/>
        <w:jc w:val="both"/>
        <w:rPr>
          <w:rFonts w:ascii="Roboto" w:hAnsi="Roboto"/>
          <w:b/>
          <w:b/>
          <w:bCs/>
          <w:i w:val="false"/>
          <w:i w:val="false"/>
          <w:color w:val="2E2F6E"/>
          <w:spacing w:val="10"/>
          <w:sz w:val="28"/>
          <w:szCs w:val="28"/>
        </w:rPr>
      </w:pPr>
      <w:r>
        <w:rPr>
          <w:rFonts w:ascii="Roboto" w:hAnsi="Roboto"/>
          <w:b/>
          <w:bCs/>
          <w:i w:val="false"/>
          <w:color w:val="2E2F6E"/>
          <w:spacing w:val="10"/>
          <w:sz w:val="28"/>
          <w:szCs w:val="28"/>
        </w:rPr>
        <w:t xml:space="preserve">Pour la 4ème année consécutive, le réseau régional des </w:t>
      </w:r>
    </w:p>
    <w:p>
      <w:pPr>
        <w:pStyle w:val="Normal"/>
        <w:spacing w:lineRule="auto" w:line="276"/>
        <w:jc w:val="both"/>
        <w:rPr>
          <w:rFonts w:ascii="Roboto" w:hAnsi="Roboto"/>
          <w:b/>
          <w:b/>
          <w:bCs/>
          <w:i w:val="false"/>
          <w:i w:val="false"/>
          <w:color w:val="2E2F6E"/>
          <w:spacing w:val="10"/>
          <w:sz w:val="28"/>
          <w:szCs w:val="28"/>
        </w:rPr>
      </w:pPr>
      <w:r>
        <w:rPr>
          <w:rFonts w:ascii="Roboto" w:hAnsi="Roboto"/>
          <w:b/>
          <w:bCs/>
          <w:i w:val="false"/>
          <w:color w:val="2E2F6E"/>
          <w:spacing w:val="10"/>
          <w:sz w:val="28"/>
          <w:szCs w:val="28"/>
        </w:rPr>
        <w:t xml:space="preserve">Repair Cafés organise « Les Hauts-de-France réparent » </w:t>
      </w:r>
    </w:p>
    <w:p>
      <w:pPr>
        <w:pStyle w:val="Normal"/>
        <w:spacing w:lineRule="auto" w:line="276"/>
        <w:jc w:val="both"/>
        <w:rPr>
          <w:rFonts w:ascii="Roboto" w:hAnsi="Roboto"/>
          <w:b/>
          <w:b/>
          <w:bCs/>
          <w:i w:val="false"/>
          <w:i w:val="false"/>
          <w:color w:val="2E2F6E"/>
          <w:spacing w:val="10"/>
          <w:sz w:val="28"/>
          <w:szCs w:val="28"/>
        </w:rPr>
      </w:pPr>
      <w:r>
        <w:rPr>
          <w:rFonts w:ascii="Roboto" w:hAnsi="Roboto"/>
          <w:b/>
          <w:bCs/>
          <w:i w:val="false"/>
          <w:color w:val="2E2F6E"/>
          <w:spacing w:val="10"/>
          <w:sz w:val="28"/>
          <w:szCs w:val="28"/>
        </w:rPr>
        <w:t>le samedi 19 octobre 2024 dans toute la région !</w:t>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L’objectif est de mettre en lumière les Repair Cafés, tant au niveau local qu’au niveau régional, qui œuvrent toute l’année autour de valeurs communes, celles de la réparation et du faire ensemble.</w:t>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Substituer le réflexe de réparer à celui de jeter s’inscrit dans une dynamique vertueuse unique et plus que jamais nécessaire. En même temps que la réparation réduit l’empreinte écologique de l’homme sur l’environnement - en réduisant les déchets et la consommation de ressources nécessaires à la fabrication de nouveaux produits - elle procure une satisfaction et gratification personnelles. La réparation permet en effet d’économiser de l’argent, de garantir la qualité et fiabilité de nos objets préférés, souvent plus solides que les nouveaux modèles, et de gagner en autonomie et indépendance.</w:t>
      </w:r>
    </w:p>
    <w:p>
      <w:pPr>
        <w:pStyle w:val="Normal"/>
        <w:spacing w:lineRule="auto" w:line="276"/>
        <w:jc w:val="both"/>
        <w:rPr>
          <w:rFonts w:ascii="Roboto" w:hAnsi="Roboto"/>
          <w:b/>
          <w:b/>
          <w:bCs/>
          <w:i w:val="false"/>
          <w:i w:val="false"/>
          <w:color w:val="2E2F6E"/>
          <w:spacing w:val="10"/>
          <w:sz w:val="22"/>
          <w:szCs w:val="22"/>
        </w:rPr>
      </w:pPr>
      <w:r>
        <w:rPr>
          <w:rFonts w:ascii="Roboto" w:hAnsi="Roboto"/>
          <w:b/>
          <w:bCs/>
          <w:i w:val="false"/>
          <w:color w:val="2E2F6E"/>
          <w:spacing w:val="10"/>
          <w:sz w:val="22"/>
          <w:szCs w:val="22"/>
        </w:rPr>
      </w:r>
    </w:p>
    <w:p>
      <w:pPr>
        <w:pStyle w:val="Normal"/>
        <w:spacing w:lineRule="auto" w:line="276"/>
        <w:jc w:val="both"/>
        <w:rPr>
          <w:rFonts w:ascii="Roboto" w:hAnsi="Roboto"/>
          <w:b/>
          <w:b/>
          <w:bCs/>
          <w:i w:val="false"/>
          <w:i w:val="false"/>
          <w:color w:val="2E2F6E"/>
          <w:spacing w:val="10"/>
          <w:sz w:val="22"/>
          <w:szCs w:val="22"/>
        </w:rPr>
      </w:pPr>
      <w:r>
        <w:rPr>
          <w:rFonts w:ascii="Roboto" w:hAnsi="Roboto"/>
          <w:b/>
          <w:bCs/>
          <w:i w:val="false"/>
          <w:color w:val="2E2F6E"/>
          <w:spacing w:val="10"/>
          <w:sz w:val="22"/>
          <w:szCs w:val="22"/>
        </w:rPr>
        <w:t>Un événement régional pour sensibiliser, informer et encourager à la réparation et à la consommation durable.</w:t>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Face à l’urgence écologique mais aussi à l’inflation économique, le recours à la réparation tend à se généraliser.</w:t>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La multiplication des initiatives citoyennes dans les Repair Cafés témoignent de cette prise de conscience collective de la surconsommation et de l’obsolescence programmée.</w:t>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Les dispositifs gouvernementaux (loi AGEC, bonus réparation, indices de réparabilité et de durabilité, Semaine Européenne de la Réduction des Déchets de l’ADEME) encouragent également ce mouvement citoyen.</w:t>
      </w:r>
    </w:p>
    <w:p>
      <w:pPr>
        <w:pStyle w:val="Normal"/>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r>
      <w:r>
        <w:br w:type="page"/>
      </w:r>
    </w:p>
    <w:p>
      <w:pPr>
        <w:pStyle w:val="Normal"/>
        <w:spacing w:lineRule="auto" w:line="276"/>
        <w:jc w:val="both"/>
        <w:rPr>
          <w:rFonts w:ascii="Roboto" w:hAnsi="Roboto"/>
          <w:b w:val="false"/>
          <w:b w:val="false"/>
          <w:bCs w:val="false"/>
          <w:i w:val="false"/>
          <w:i w:val="false"/>
          <w:color w:val="000000"/>
          <w:spacing w:val="10"/>
          <w:sz w:val="22"/>
          <w:szCs w:val="22"/>
        </w:rPr>
      </w:pPr>
      <w:r>
        <w:drawing>
          <wp:anchor behindDoc="0" distT="0" distB="0" distL="0" distR="0" simplePos="0" locked="0" layoutInCell="0" allowOverlap="1" relativeHeight="3">
            <wp:simplePos x="0" y="0"/>
            <wp:positionH relativeFrom="page">
              <wp:posOffset>450850</wp:posOffset>
            </wp:positionH>
            <wp:positionV relativeFrom="page">
              <wp:posOffset>9241790</wp:posOffset>
            </wp:positionV>
            <wp:extent cx="664210" cy="664210"/>
            <wp:effectExtent l="0" t="0" r="0" b="0"/>
            <wp:wrapSquare wrapText="largest"/>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3"/>
                    <a:srcRect l="-44" t="-44" r="-44" b="-44"/>
                    <a:stretch>
                      <a:fillRect/>
                    </a:stretch>
                  </pic:blipFill>
                  <pic:spPr bwMode="auto">
                    <a:xfrm>
                      <a:off x="0" y="0"/>
                      <a:ext cx="664210" cy="664210"/>
                    </a:xfrm>
                    <a:prstGeom prst="rect">
                      <a:avLst/>
                    </a:prstGeom>
                  </pic:spPr>
                </pic:pic>
              </a:graphicData>
            </a:graphic>
          </wp:anchor>
        </w:drawing>
        <w:drawing>
          <wp:anchor behindDoc="0" distT="0" distB="0" distL="0" distR="0" simplePos="0" locked="0" layoutInCell="0" allowOverlap="1" relativeHeight="4">
            <wp:simplePos x="0" y="0"/>
            <wp:positionH relativeFrom="page">
              <wp:posOffset>1153795</wp:posOffset>
            </wp:positionH>
            <wp:positionV relativeFrom="page">
              <wp:posOffset>9168130</wp:posOffset>
            </wp:positionV>
            <wp:extent cx="740410" cy="740410"/>
            <wp:effectExtent l="0" t="0" r="0" b="0"/>
            <wp:wrapSquare wrapText="largest"/>
            <wp:docPr id="3"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4" descr=""/>
                    <pic:cNvPicPr>
                      <a:picLocks noChangeAspect="1" noChangeArrowheads="1"/>
                    </pic:cNvPicPr>
                  </pic:nvPicPr>
                  <pic:blipFill>
                    <a:blip r:embed="rId4"/>
                    <a:srcRect l="-8" t="-8" r="-8" b="-8"/>
                    <a:stretch>
                      <a:fillRect/>
                    </a:stretch>
                  </pic:blipFill>
                  <pic:spPr bwMode="auto">
                    <a:xfrm>
                      <a:off x="0" y="0"/>
                      <a:ext cx="740410" cy="740410"/>
                    </a:xfrm>
                    <a:prstGeom prst="rect">
                      <a:avLst/>
                    </a:prstGeom>
                  </pic:spPr>
                </pic:pic>
              </a:graphicData>
            </a:graphic>
          </wp:anchor>
        </w:drawing>
      </w:r>
      <w:r>
        <w:rPr>
          <w:rFonts w:ascii="Roboto" w:hAnsi="Roboto"/>
          <w:b w:val="false"/>
          <w:bCs w:val="false"/>
          <w:i w:val="false"/>
          <w:color w:val="000000"/>
          <w:spacing w:val="10"/>
          <w:sz w:val="22"/>
          <w:szCs w:val="22"/>
        </w:rPr>
        <w:t>Durant cette journée, ce sont une 30aine de lieux qui participeront à cette 4ème édition pour :</w:t>
      </w:r>
    </w:p>
    <w:p>
      <w:pPr>
        <w:pStyle w:val="Normal"/>
        <w:numPr>
          <w:ilvl w:val="0"/>
          <w:numId w:val="1"/>
        </w:numPr>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informer sur les enjeux de la réparation et sur le bonus réparation,</w:t>
      </w:r>
    </w:p>
    <w:p>
      <w:pPr>
        <w:pStyle w:val="Normal"/>
        <w:numPr>
          <w:ilvl w:val="0"/>
          <w:numId w:val="1"/>
        </w:numPr>
        <w:spacing w:lineRule="auto" w:line="276"/>
        <w:jc w:val="both"/>
        <w:rPr>
          <w:rFonts w:ascii="Roboto" w:hAnsi="Roboto"/>
          <w:b w:val="false"/>
          <w:b w:val="false"/>
          <w:bCs w:val="false"/>
          <w:i w:val="false"/>
          <w:i w:val="false"/>
          <w:color w:val="000000"/>
          <w:spacing w:val="10"/>
          <w:sz w:val="22"/>
          <w:szCs w:val="22"/>
        </w:rPr>
      </w:pPr>
      <w:r>
        <w:rPr>
          <w:rFonts w:ascii="Roboto" w:hAnsi="Roboto"/>
          <w:b w:val="false"/>
          <w:bCs w:val="false"/>
          <w:i w:val="false"/>
          <w:color w:val="000000"/>
          <w:spacing w:val="10"/>
          <w:sz w:val="22"/>
          <w:szCs w:val="22"/>
        </w:rPr>
        <w:t>faire connaître leur structure auprès d’un public plus large qui ne serait pas encore sensibilisé aux modes de consommation durables et à la réparation,</w:t>
      </w:r>
    </w:p>
    <w:p>
      <w:pPr>
        <w:pStyle w:val="Normal"/>
        <w:numPr>
          <w:ilvl w:val="0"/>
          <w:numId w:val="1"/>
        </w:numPr>
        <w:spacing w:lineRule="auto" w:line="276" w:before="0" w:after="57"/>
        <w:jc w:val="both"/>
        <w:rPr>
          <w:rFonts w:ascii="Roboto" w:hAnsi="Roboto"/>
          <w:b w:val="false"/>
          <w:b w:val="false"/>
          <w:bCs w:val="false"/>
          <w:i w:val="false"/>
          <w:i w:val="false"/>
          <w:caps w:val="false"/>
          <w:smallCaps w:val="false"/>
          <w:color w:val="000000"/>
          <w:spacing w:val="10"/>
          <w:sz w:val="22"/>
          <w:szCs w:val="22"/>
        </w:rPr>
      </w:pPr>
      <w:r>
        <w:rPr>
          <w:rFonts w:ascii="Roboto" w:hAnsi="Roboto"/>
          <w:b w:val="false"/>
          <w:bCs w:val="false"/>
          <w:i w:val="false"/>
          <w:caps w:val="false"/>
          <w:smallCaps w:val="false"/>
          <w:color w:val="000000"/>
          <w:spacing w:val="10"/>
          <w:sz w:val="22"/>
          <w:szCs w:val="22"/>
        </w:rPr>
        <w:t>faire connaître les solutions de réparation près de chez soi et rendre la réparation accessible à toutes et tous.</w:t>
      </w:r>
    </w:p>
    <w:p>
      <w:pPr>
        <w:pStyle w:val="Normal"/>
        <w:jc w:val="both"/>
        <w:rPr>
          <w:rFonts w:ascii="Roboto" w:hAnsi="Roboto"/>
          <w:b/>
          <w:b/>
          <w:bCs/>
          <w:color w:val="EE5547"/>
          <w:sz w:val="26"/>
          <w:szCs w:val="26"/>
        </w:rPr>
      </w:pPr>
      <w:r>
        <w:rPr>
          <w:rFonts w:ascii="Roboto" w:hAnsi="Roboto"/>
          <w:b/>
          <w:bCs/>
          <w:color w:val="EE5547"/>
          <w:sz w:val="26"/>
          <w:szCs w:val="26"/>
        </w:rPr>
      </w:r>
    </w:p>
    <w:p>
      <w:pPr>
        <w:pStyle w:val="Normal"/>
        <w:jc w:val="both"/>
        <w:rPr>
          <w:sz w:val="26"/>
          <w:szCs w:val="26"/>
        </w:rPr>
      </w:pPr>
      <w:r>
        <w:rPr>
          <w:rFonts w:ascii="Roboto" w:hAnsi="Roboto"/>
          <w:b/>
          <w:bCs/>
          <w:color w:val="EE5547"/>
          <w:sz w:val="26"/>
          <w:szCs w:val="26"/>
        </w:rPr>
        <w:t>Un objet cassé ? Le jeter n’est pas la solution.</w:t>
      </w:r>
      <w:r>
        <w:rPr>
          <w:rFonts w:ascii="Roboto" w:hAnsi="Roboto"/>
          <w:color w:val="EE5547"/>
          <w:sz w:val="26"/>
          <w:szCs w:val="26"/>
        </w:rPr>
        <w:t xml:space="preserve"> </w:t>
      </w:r>
    </w:p>
    <w:p>
      <w:pPr>
        <w:pStyle w:val="Normal"/>
        <w:jc w:val="both"/>
        <w:rPr>
          <w:rFonts w:ascii="Roboto" w:hAnsi="Roboto"/>
          <w:sz w:val="22"/>
          <w:szCs w:val="22"/>
        </w:rPr>
      </w:pPr>
      <w:r>
        <w:rPr>
          <w:rFonts w:ascii="Roboto" w:hAnsi="Roboto"/>
          <w:sz w:val="22"/>
          <w:szCs w:val="22"/>
        </w:rPr>
      </w:r>
    </w:p>
    <w:p>
      <w:pPr>
        <w:pStyle w:val="Normal"/>
        <w:spacing w:lineRule="auto" w:line="276"/>
        <w:jc w:val="both"/>
        <w:rPr>
          <w:sz w:val="22"/>
          <w:szCs w:val="22"/>
        </w:rPr>
      </w:pPr>
      <w:r>
        <w:rPr>
          <w:rFonts w:ascii="Roboto" w:hAnsi="Roboto"/>
          <w:b/>
          <w:bCs/>
          <w:i w:val="false"/>
          <w:color w:val="2E2F6E"/>
          <w:sz w:val="22"/>
          <w:szCs w:val="22"/>
        </w:rPr>
        <w:t>Les Repair Cafés sont les lieux où l’on répare ensemble.</w:t>
      </w:r>
      <w:r>
        <w:rPr>
          <w:rFonts w:ascii="Roboto" w:hAnsi="Roboto"/>
          <w:b w:val="false"/>
          <w:i w:val="false"/>
          <w:sz w:val="22"/>
          <w:szCs w:val="22"/>
        </w:rPr>
        <w:t xml:space="preserve"> Vêtements, petit électroménager, </w:t>
      </w:r>
      <w:r>
        <w:rPr>
          <w:rFonts w:ascii="Roboto" w:hAnsi="Roboto"/>
          <w:sz w:val="22"/>
          <w:szCs w:val="22"/>
        </w:rPr>
        <w:t xml:space="preserve">vélos, jouets, informatique, … Avec les bénévoles, autour d’une collation, on apprend, on partage, et on donne une seconde vie à nos objets. </w:t>
      </w:r>
    </w:p>
    <w:p>
      <w:pPr>
        <w:pStyle w:val="Normal"/>
        <w:spacing w:lineRule="auto" w:line="276"/>
        <w:jc w:val="both"/>
        <w:rPr>
          <w:rFonts w:ascii="Roboto" w:hAnsi="Roboto"/>
          <w:sz w:val="22"/>
          <w:szCs w:val="22"/>
        </w:rPr>
      </w:pPr>
      <w:r>
        <w:rPr>
          <w:rFonts w:ascii="Roboto" w:hAnsi="Roboto"/>
          <w:sz w:val="22"/>
          <w:szCs w:val="22"/>
        </w:rPr>
      </w:r>
    </w:p>
    <w:p>
      <w:pPr>
        <w:pStyle w:val="Normal"/>
        <w:spacing w:lineRule="auto" w:line="276"/>
        <w:jc w:val="both"/>
        <w:rPr>
          <w:rFonts w:ascii="Roboto" w:hAnsi="Roboto"/>
          <w:b/>
          <w:b/>
          <w:bCs/>
          <w:color w:val="2E2F6E"/>
          <w:sz w:val="22"/>
          <w:szCs w:val="22"/>
        </w:rPr>
      </w:pPr>
      <w:r>
        <w:rPr>
          <w:rFonts w:ascii="Roboto" w:hAnsi="Roboto"/>
          <w:b/>
          <w:bCs/>
          <w:color w:val="2E2F6E"/>
          <w:sz w:val="22"/>
          <w:szCs w:val="22"/>
        </w:rPr>
        <w:t>Le réseau régional des Repair Cafés Hauts-de-France</w:t>
      </w:r>
    </w:p>
    <w:p>
      <w:pPr>
        <w:pStyle w:val="Normal"/>
        <w:spacing w:lineRule="auto" w:line="276"/>
        <w:jc w:val="both"/>
        <w:rPr>
          <w:rFonts w:ascii="Roboto" w:hAnsi="Roboto"/>
          <w:b/>
          <w:b/>
          <w:bCs/>
          <w:sz w:val="22"/>
          <w:szCs w:val="22"/>
        </w:rPr>
      </w:pPr>
      <w:r>
        <w:rPr>
          <w:rFonts w:ascii="Roboto" w:hAnsi="Roboto"/>
          <w:b/>
          <w:bCs/>
          <w:sz w:val="22"/>
          <w:szCs w:val="22"/>
        </w:rPr>
        <w:t>En septembre 2024, nous sommes plus de 190 Repair Cafés à proposer au moins un rendez-vous mensuel de réparation.</w:t>
      </w:r>
    </w:p>
    <w:p>
      <w:pPr>
        <w:pStyle w:val="Normal"/>
        <w:spacing w:lineRule="auto" w:line="276"/>
        <w:jc w:val="both"/>
        <w:rPr>
          <w:rFonts w:ascii="Roboto" w:hAnsi="Roboto"/>
          <w:b/>
          <w:b/>
          <w:bCs/>
          <w:sz w:val="22"/>
          <w:szCs w:val="22"/>
        </w:rPr>
      </w:pPr>
      <w:r>
        <w:rPr>
          <w:rFonts w:ascii="Roboto" w:hAnsi="Roboto"/>
          <w:b/>
          <w:bCs/>
          <w:sz w:val="22"/>
          <w:szCs w:val="22"/>
        </w:rPr>
      </w:r>
    </w:p>
    <w:p>
      <w:pPr>
        <w:pStyle w:val="Normal"/>
        <w:spacing w:lineRule="auto" w:line="276"/>
        <w:jc w:val="both"/>
        <w:rPr>
          <w:rFonts w:ascii="Roboto" w:hAnsi="Roboto"/>
          <w:sz w:val="22"/>
          <w:szCs w:val="22"/>
        </w:rPr>
      </w:pPr>
      <w:r>
        <w:rPr>
          <w:rFonts w:ascii="Roboto" w:hAnsi="Roboto"/>
          <w:sz w:val="22"/>
          <w:szCs w:val="22"/>
        </w:rPr>
        <w:t>Aussi, plutôt que de rester isolés, nous avons construit un réseau pour :</w:t>
      </w:r>
    </w:p>
    <w:p>
      <w:pPr>
        <w:pStyle w:val="Normal"/>
        <w:numPr>
          <w:ilvl w:val="0"/>
          <w:numId w:val="2"/>
        </w:numPr>
        <w:spacing w:lineRule="auto" w:line="276"/>
        <w:jc w:val="both"/>
        <w:rPr>
          <w:rFonts w:ascii="Roboto" w:hAnsi="Roboto"/>
          <w:sz w:val="22"/>
          <w:szCs w:val="22"/>
        </w:rPr>
      </w:pPr>
      <w:r>
        <w:rPr>
          <w:rFonts w:ascii="Roboto" w:hAnsi="Roboto"/>
          <w:sz w:val="22"/>
          <w:szCs w:val="22"/>
        </w:rPr>
        <w:t>se retrouver autour de valeurs communes et travailler sur des objectifs communs</w:t>
      </w:r>
    </w:p>
    <w:p>
      <w:pPr>
        <w:pStyle w:val="Normal"/>
        <w:numPr>
          <w:ilvl w:val="0"/>
          <w:numId w:val="2"/>
        </w:numPr>
        <w:spacing w:lineRule="auto" w:line="276"/>
        <w:jc w:val="both"/>
        <w:rPr>
          <w:rFonts w:ascii="Roboto" w:hAnsi="Roboto"/>
          <w:sz w:val="22"/>
          <w:szCs w:val="22"/>
        </w:rPr>
      </w:pPr>
      <w:r>
        <w:rPr>
          <w:rFonts w:ascii="Roboto" w:hAnsi="Roboto"/>
          <w:sz w:val="22"/>
          <w:szCs w:val="22"/>
        </w:rPr>
        <w:t>mutualiser les ressources, échanger les savoir-faire, les compétences, les expériences et les pratiques</w:t>
      </w:r>
    </w:p>
    <w:p>
      <w:pPr>
        <w:pStyle w:val="Normal"/>
        <w:numPr>
          <w:ilvl w:val="0"/>
          <w:numId w:val="2"/>
        </w:numPr>
        <w:spacing w:lineRule="auto" w:line="276"/>
        <w:jc w:val="both"/>
        <w:rPr>
          <w:rFonts w:ascii="Roboto" w:hAnsi="Roboto"/>
          <w:sz w:val="22"/>
          <w:szCs w:val="22"/>
        </w:rPr>
      </w:pPr>
      <w:r>
        <w:rPr>
          <w:rFonts w:ascii="Roboto" w:hAnsi="Roboto"/>
          <w:sz w:val="22"/>
          <w:szCs w:val="22"/>
        </w:rPr>
        <w:t>être plus visible pour le citoyen mais aussi avoir du poids, être plus fort et plus crédible</w:t>
      </w:r>
    </w:p>
    <w:p>
      <w:pPr>
        <w:pStyle w:val="Normal"/>
        <w:numPr>
          <w:ilvl w:val="0"/>
          <w:numId w:val="2"/>
        </w:numPr>
        <w:spacing w:lineRule="auto" w:line="276"/>
        <w:jc w:val="both"/>
        <w:rPr>
          <w:rFonts w:ascii="Roboto" w:hAnsi="Roboto"/>
          <w:sz w:val="22"/>
          <w:szCs w:val="22"/>
        </w:rPr>
      </w:pPr>
      <w:r>
        <w:rPr>
          <w:rFonts w:ascii="Roboto" w:hAnsi="Roboto"/>
          <w:sz w:val="22"/>
          <w:szCs w:val="22"/>
        </w:rPr>
        <w:t>avoir une meilleure cohérence entre les initiatives Repair Cafés d’un même territoire</w:t>
      </w:r>
    </w:p>
    <w:p>
      <w:pPr>
        <w:pStyle w:val="Normal"/>
        <w:numPr>
          <w:ilvl w:val="0"/>
          <w:numId w:val="2"/>
        </w:numPr>
        <w:spacing w:lineRule="auto" w:line="276"/>
        <w:jc w:val="both"/>
        <w:rPr>
          <w:rFonts w:ascii="Roboto" w:hAnsi="Roboto"/>
          <w:sz w:val="22"/>
          <w:szCs w:val="22"/>
        </w:rPr>
      </w:pPr>
      <w:r>
        <w:rPr>
          <w:rFonts w:ascii="Roboto" w:hAnsi="Roboto"/>
          <w:sz w:val="22"/>
          <w:szCs w:val="22"/>
        </w:rPr>
        <w:t>accompagner la création de nouveaux Repair Cafés</w:t>
      </w:r>
    </w:p>
    <w:p>
      <w:pPr>
        <w:pStyle w:val="Normal"/>
        <w:spacing w:before="283" w:after="0"/>
        <w:jc w:val="left"/>
        <w:rPr>
          <w:rFonts w:ascii="Roboto" w:hAnsi="Roboto"/>
          <w:b/>
          <w:b/>
          <w:bCs w:val="false"/>
          <w:sz w:val="24"/>
          <w:szCs w:val="24"/>
        </w:rPr>
      </w:pPr>
      <w:r>
        <w:rPr>
          <w:rFonts w:ascii="Roboto" w:hAnsi="Roboto"/>
          <w:b w:val="false"/>
          <w:bCs w:val="false"/>
          <w:sz w:val="24"/>
          <w:szCs w:val="24"/>
        </w:rPr>
        <w:t xml:space="preserve">Pour connaître l’ensemble des événements : </w:t>
      </w:r>
      <w:hyperlink r:id="rId5">
        <w:r>
          <w:rPr>
            <w:rStyle w:val="LienInternet"/>
            <w:rFonts w:ascii="Roboto" w:hAnsi="Roboto"/>
            <w:b w:val="false"/>
            <w:bCs w:val="false"/>
            <w:sz w:val="24"/>
            <w:szCs w:val="24"/>
          </w:rPr>
          <w:t>www.repaircafe-hdf.org</w:t>
        </w:r>
      </w:hyperlink>
    </w:p>
    <w:p>
      <w:pPr>
        <w:pStyle w:val="Normal"/>
        <w:spacing w:before="283" w:after="0"/>
        <w:jc w:val="both"/>
        <w:rPr>
          <w:rFonts w:ascii="Roboto" w:hAnsi="Roboto"/>
          <w:b/>
          <w:b/>
          <w:color w:val="EE5547"/>
          <w:sz w:val="24"/>
          <w:szCs w:val="24"/>
        </w:rPr>
      </w:pPr>
      <w:r>
        <w:rPr>
          <w:rFonts w:ascii="Roboto" w:hAnsi="Roboto"/>
          <w:b/>
          <w:color w:val="EE5547"/>
          <w:sz w:val="24"/>
          <w:szCs w:val="24"/>
        </w:rPr>
        <w:t>Nouveautés 2024</w:t>
      </w:r>
    </w:p>
    <w:p>
      <w:pPr>
        <w:pStyle w:val="Corpsdetexte"/>
        <w:spacing w:before="170" w:after="0"/>
        <w:jc w:val="both"/>
        <w:rPr/>
      </w:pPr>
      <w:r>
        <w:rPr>
          <w:rStyle w:val="LienInternet"/>
          <w:rFonts w:ascii="Roboto" w:hAnsi="Roboto"/>
          <w:b w:val="false"/>
          <w:bCs w:val="false"/>
          <w:i w:val="false"/>
          <w:caps w:val="false"/>
          <w:smallCaps w:val="false"/>
          <w:color w:val="000000"/>
          <w:sz w:val="22"/>
          <w:szCs w:val="22"/>
          <w:u w:val="none"/>
        </w:rPr>
        <w:t xml:space="preserve">Les </w:t>
      </w:r>
      <w:r>
        <w:rPr>
          <w:rStyle w:val="LienInternet"/>
          <w:rFonts w:ascii="Roboto" w:hAnsi="Roboto"/>
          <w:b/>
          <w:bCs w:val="false"/>
          <w:i w:val="false"/>
          <w:caps w:val="false"/>
          <w:smallCaps w:val="false"/>
          <w:color w:val="4755A6"/>
          <w:sz w:val="22"/>
          <w:szCs w:val="22"/>
          <w:u w:val="none"/>
        </w:rPr>
        <w:t xml:space="preserve">Hauts de France réparent#4 </w:t>
      </w:r>
      <w:r>
        <w:rPr>
          <w:rStyle w:val="LienInternet"/>
          <w:rFonts w:ascii="Roboto" w:hAnsi="Roboto"/>
          <w:b w:val="false"/>
          <w:bCs w:val="false"/>
          <w:i w:val="false"/>
          <w:caps w:val="false"/>
          <w:smallCaps w:val="false"/>
          <w:color w:val="000000"/>
          <w:sz w:val="22"/>
          <w:szCs w:val="22"/>
          <w:u w:val="none"/>
        </w:rPr>
        <w:t xml:space="preserve">sont partenaires de la Maker Faire Nationale qui aura lieu sur Lille du 18 au 20 octobre 2024 à Saint Sauveur. 3 jours pour embarquer dans leurs rêves d’un avenir à construire ensemble pour Habiter chez soi, Habiter ensemble, Habiter le monde. Plus d'infos : </w:t>
      </w:r>
      <w:hyperlink r:id="rId6">
        <w:r>
          <w:rPr>
            <w:rStyle w:val="LienInternet"/>
          </w:rPr>
          <w:t>https://lille.makerfaire.com/</w:t>
        </w:r>
      </w:hyperlink>
      <w:r>
        <w:rPr>
          <w:rStyle w:val="LienInternet"/>
          <w:rFonts w:ascii="Roboto" w:hAnsi="Roboto"/>
          <w:b w:val="false"/>
          <w:bCs w:val="false"/>
          <w:i w:val="false"/>
          <w:caps w:val="false"/>
          <w:smallCaps w:val="false"/>
          <w:color w:val="000000"/>
          <w:sz w:val="22"/>
          <w:szCs w:val="22"/>
          <w:u w:val="none"/>
        </w:rPr>
        <w:t xml:space="preserve"> </w:t>
      </w:r>
    </w:p>
    <w:p>
      <w:pPr>
        <w:pStyle w:val="Corpsdetexte"/>
        <w:spacing w:before="170" w:after="0"/>
        <w:jc w:val="both"/>
        <w:rPr/>
      </w:pPr>
      <w:r>
        <w:rPr>
          <w:rFonts w:ascii="Roboto" w:hAnsi="Roboto"/>
          <w:b w:val="false"/>
          <w:bCs w:val="false"/>
          <w:i w:val="false"/>
          <w:caps w:val="false"/>
          <w:smallCaps w:val="false"/>
          <w:color w:val="000000"/>
          <w:sz w:val="22"/>
          <w:szCs w:val="22"/>
        </w:rPr>
        <w:t xml:space="preserve">Les </w:t>
      </w:r>
      <w:r>
        <w:rPr>
          <w:rFonts w:ascii="Roboto" w:hAnsi="Roboto"/>
          <w:b/>
          <w:bCs w:val="false"/>
          <w:i w:val="false"/>
          <w:caps w:val="false"/>
          <w:smallCaps w:val="false"/>
          <w:color w:val="4755A6"/>
          <w:sz w:val="22"/>
          <w:szCs w:val="22"/>
        </w:rPr>
        <w:t>Hauts de France réparent#4</w:t>
      </w:r>
      <w:r>
        <w:rPr>
          <w:rFonts w:ascii="Roboto" w:hAnsi="Roboto"/>
          <w:b w:val="false"/>
          <w:bCs w:val="false"/>
          <w:caps w:val="false"/>
          <w:smallCaps w:val="false"/>
          <w:color w:val="000000"/>
          <w:sz w:val="22"/>
          <w:szCs w:val="22"/>
        </w:rPr>
        <w:t xml:space="preserve"> </w:t>
      </w:r>
      <w:r>
        <w:rPr>
          <w:rFonts w:ascii="Roboto" w:hAnsi="Roboto"/>
          <w:b w:val="false"/>
          <w:bCs w:val="false"/>
          <w:i w:val="false"/>
          <w:caps w:val="false"/>
          <w:smallCaps w:val="false"/>
          <w:color w:val="000000"/>
          <w:sz w:val="22"/>
          <w:szCs w:val="22"/>
        </w:rPr>
        <w:t>viennent renforcer la 2ème édition des</w:t>
      </w:r>
      <w:r>
        <w:rPr>
          <w:rFonts w:ascii="Roboto" w:hAnsi="Roboto"/>
          <w:b w:val="false"/>
          <w:bCs w:val="false"/>
          <w:caps w:val="false"/>
          <w:smallCaps w:val="false"/>
          <w:color w:val="000000"/>
          <w:sz w:val="22"/>
          <w:szCs w:val="22"/>
        </w:rPr>
        <w:t xml:space="preserve"> </w:t>
      </w:r>
      <w:r>
        <w:rPr>
          <w:rFonts w:ascii="Roboto" w:hAnsi="Roboto"/>
          <w:b/>
          <w:bCs w:val="false"/>
          <w:i w:val="false"/>
          <w:caps w:val="false"/>
          <w:smallCaps w:val="false"/>
          <w:color w:val="000000"/>
          <w:sz w:val="22"/>
          <w:szCs w:val="22"/>
        </w:rPr>
        <w:t>Journées Nationales de la Réparation</w:t>
      </w:r>
      <w:r>
        <w:rPr>
          <w:rFonts w:ascii="Roboto" w:hAnsi="Roboto"/>
          <w:b w:val="false"/>
          <w:bCs w:val="false"/>
          <w:i w:val="false"/>
          <w:caps w:val="false"/>
          <w:smallCaps w:val="false"/>
          <w:color w:val="000000"/>
          <w:sz w:val="22"/>
          <w:szCs w:val="22"/>
        </w:rPr>
        <w:t>,</w:t>
      </w:r>
      <w:r>
        <w:rPr>
          <w:rFonts w:ascii="Roboto" w:hAnsi="Roboto"/>
          <w:b w:val="false"/>
          <w:bCs w:val="false"/>
          <w:caps w:val="false"/>
          <w:smallCaps w:val="false"/>
          <w:color w:val="000000"/>
          <w:sz w:val="22"/>
          <w:szCs w:val="22"/>
        </w:rPr>
        <w:t xml:space="preserve"> </w:t>
      </w:r>
      <w:r>
        <w:rPr>
          <w:rFonts w:ascii="Roboto" w:hAnsi="Roboto"/>
          <w:b w:val="false"/>
          <w:bCs w:val="false"/>
          <w:i w:val="false"/>
          <w:caps w:val="false"/>
          <w:smallCaps w:val="false"/>
          <w:color w:val="000000"/>
          <w:sz w:val="22"/>
          <w:szCs w:val="22"/>
        </w:rPr>
        <w:t xml:space="preserve">événement national pour promouvoir la réparation et la réduction des déchets. Elles auront également lieu du 18 au 20 octobre 2024. Plus d’infos : </w:t>
      </w:r>
      <w:hyperlink r:id="rId7">
        <w:r>
          <w:rPr>
            <w:rStyle w:val="LienInternet"/>
          </w:rPr>
          <w:t>https://journeesreparation.fr</w:t>
        </w:r>
      </w:hyperlink>
      <w:r>
        <w:rPr>
          <w:rStyle w:val="LienInternet"/>
          <w:rFonts w:ascii="Roboto" w:hAnsi="Roboto"/>
          <w:b w:val="false"/>
          <w:bCs w:val="false"/>
          <w:color w:val="000000"/>
          <w:sz w:val="22"/>
          <w:szCs w:val="22"/>
        </w:rPr>
        <w:t>/</w:t>
      </w:r>
    </w:p>
    <w:p>
      <w:pPr>
        <w:pStyle w:val="Normal"/>
        <w:spacing w:lineRule="auto" w:line="276" w:before="283" w:after="0"/>
        <w:jc w:val="both"/>
        <w:rPr>
          <w:rFonts w:ascii="Roboto" w:hAnsi="Roboto"/>
          <w:b/>
          <w:b/>
          <w:bCs/>
          <w:color w:val="EE5547"/>
          <w:sz w:val="24"/>
          <w:szCs w:val="24"/>
        </w:rPr>
      </w:pPr>
      <w:r>
        <w:rPr>
          <w:rFonts w:ascii="Roboto" w:hAnsi="Roboto"/>
          <w:b/>
          <w:bCs/>
          <w:color w:val="EE5547"/>
          <w:sz w:val="24"/>
          <w:szCs w:val="24"/>
        </w:rPr>
        <w:t>Contacts presse</w:t>
      </w:r>
    </w:p>
    <w:p>
      <w:pPr>
        <w:pStyle w:val="Normal"/>
        <w:spacing w:before="170" w:after="0"/>
        <w:jc w:val="left"/>
        <w:rPr>
          <w:rFonts w:ascii="Roboto" w:hAnsi="Roboto"/>
          <w:b/>
          <w:b/>
          <w:sz w:val="22"/>
          <w:szCs w:val="22"/>
        </w:rPr>
      </w:pPr>
      <w:r>
        <w:rPr>
          <w:rFonts w:ascii="Roboto" w:hAnsi="Roboto"/>
          <w:b/>
          <w:color w:val="2E2F6E"/>
          <w:sz w:val="22"/>
          <w:szCs w:val="22"/>
        </w:rPr>
        <w:t xml:space="preserve">X | Y | </w:t>
      </w:r>
    </w:p>
    <w:p>
      <w:pPr>
        <w:pStyle w:val="Normal"/>
        <w:jc w:val="both"/>
        <w:rPr>
          <w:rFonts w:ascii="Roboto" w:hAnsi="Roboto"/>
          <w:b/>
          <w:b/>
          <w:sz w:val="22"/>
          <w:szCs w:val="22"/>
        </w:rPr>
      </w:pPr>
      <w:r>
        <w:rPr>
          <w:rFonts w:ascii="Roboto" w:hAnsi="Roboto"/>
          <w:b/>
          <w:sz w:val="22"/>
          <w:szCs w:val="22"/>
        </w:rPr>
      </w:r>
    </w:p>
    <w:p>
      <w:pPr>
        <w:pStyle w:val="Normal"/>
        <w:spacing w:before="170" w:after="0"/>
        <w:jc w:val="both"/>
        <w:rPr>
          <w:rFonts w:ascii="Roboto" w:hAnsi="Roboto"/>
          <w:b/>
          <w:b/>
          <w:color w:val="EE5547"/>
          <w:sz w:val="22"/>
          <w:szCs w:val="22"/>
        </w:rPr>
      </w:pPr>
      <w:r>
        <w:rPr>
          <w:rFonts w:ascii="Roboto" w:hAnsi="Roboto"/>
          <w:b/>
          <w:color w:val="EE5547"/>
          <w:sz w:val="22"/>
          <w:szCs w:val="22"/>
        </w:rPr>
      </w:r>
    </w:p>
    <w:p>
      <w:pPr>
        <w:pStyle w:val="Normal"/>
        <w:spacing w:before="170" w:after="0"/>
        <w:jc w:val="both"/>
        <w:rPr>
          <w:rFonts w:ascii="Roboto" w:hAnsi="Roboto"/>
          <w:b/>
          <w:b/>
          <w:color w:val="EE5547"/>
          <w:sz w:val="22"/>
          <w:szCs w:val="22"/>
        </w:rPr>
      </w:pPr>
      <w:r>
        <w:rPr>
          <w:rFonts w:ascii="Roboto" w:hAnsi="Roboto"/>
          <w:b/>
          <w:color w:val="EE5547"/>
          <w:sz w:val="22"/>
          <w:szCs w:val="22"/>
        </w:rPr>
        <w:t>Organisé par</w:t>
        <w:tab/>
        <w:tab/>
        <w:tab/>
        <w:tab/>
        <w:t>Soutenu par</w:t>
      </w:r>
    </w:p>
    <w:p>
      <w:pPr>
        <w:pStyle w:val="Normal"/>
        <w:jc w:val="both"/>
        <w:rPr>
          <w:rFonts w:ascii="Roboto" w:hAnsi="Roboto"/>
          <w:b/>
          <w:b/>
          <w:bCs/>
          <w:i w:val="false"/>
          <w:i w:val="false"/>
          <w:sz w:val="24"/>
          <w:szCs w:val="24"/>
          <w:shd w:fill="auto" w:val="clear"/>
        </w:rPr>
      </w:pPr>
      <w:r>
        <w:rPr/>
        <w:drawing>
          <wp:anchor behindDoc="0" distT="0" distB="0" distL="179705" distR="0" simplePos="0" locked="0" layoutInCell="0" allowOverlap="1" relativeHeight="2">
            <wp:simplePos x="0" y="0"/>
            <wp:positionH relativeFrom="column">
              <wp:posOffset>19050</wp:posOffset>
            </wp:positionH>
            <wp:positionV relativeFrom="paragraph">
              <wp:posOffset>109855</wp:posOffset>
            </wp:positionV>
            <wp:extent cx="1943735" cy="647065"/>
            <wp:effectExtent l="0" t="0" r="0" b="0"/>
            <wp:wrapSquare wrapText="largest"/>
            <wp:docPr id="4"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descr=""/>
                    <pic:cNvPicPr>
                      <a:picLocks noChangeAspect="1" noChangeArrowheads="1"/>
                    </pic:cNvPicPr>
                  </pic:nvPicPr>
                  <pic:blipFill>
                    <a:blip r:embed="rId8"/>
                    <a:stretch>
                      <a:fillRect/>
                    </a:stretch>
                  </pic:blipFill>
                  <pic:spPr bwMode="auto">
                    <a:xfrm>
                      <a:off x="0" y="0"/>
                      <a:ext cx="1943735" cy="647065"/>
                    </a:xfrm>
                    <a:prstGeom prst="rect">
                      <a:avLst/>
                    </a:prstGeom>
                  </pic:spPr>
                </pic:pic>
              </a:graphicData>
            </a:graphic>
          </wp:anchor>
        </w:drawing>
        <w:drawing>
          <wp:anchor behindDoc="0" distT="0" distB="0" distL="0" distR="0" simplePos="0" locked="0" layoutInCell="0" allowOverlap="1" relativeHeight="6">
            <wp:simplePos x="0" y="0"/>
            <wp:positionH relativeFrom="column">
              <wp:posOffset>2178050</wp:posOffset>
            </wp:positionH>
            <wp:positionV relativeFrom="paragraph">
              <wp:posOffset>13970</wp:posOffset>
            </wp:positionV>
            <wp:extent cx="4768850" cy="73406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9"/>
                    <a:stretch>
                      <a:fillRect/>
                    </a:stretch>
                  </pic:blipFill>
                  <pic:spPr bwMode="auto">
                    <a:xfrm>
                      <a:off x="0" y="0"/>
                      <a:ext cx="4768850" cy="734060"/>
                    </a:xfrm>
                    <a:prstGeom prst="rect">
                      <a:avLst/>
                    </a:prstGeom>
                  </pic:spPr>
                </pic:pic>
              </a:graphicData>
            </a:graphic>
          </wp:anchor>
        </w:drawing>
        <w:drawing>
          <wp:anchor behindDoc="0" distT="0" distB="0" distL="0" distR="0" simplePos="0" locked="0" layoutInCell="0" allowOverlap="1" relativeHeight="7">
            <wp:simplePos x="0" y="0"/>
            <wp:positionH relativeFrom="column">
              <wp:posOffset>5953125</wp:posOffset>
            </wp:positionH>
            <wp:positionV relativeFrom="paragraph">
              <wp:posOffset>697230</wp:posOffset>
            </wp:positionV>
            <wp:extent cx="782320" cy="256540"/>
            <wp:effectExtent l="0" t="0" r="0" b="0"/>
            <wp:wrapSquare wrapText="largest"/>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10"/>
                    <a:stretch>
                      <a:fillRect/>
                    </a:stretch>
                  </pic:blipFill>
                  <pic:spPr bwMode="auto">
                    <a:xfrm>
                      <a:off x="0" y="0"/>
                      <a:ext cx="782320" cy="256540"/>
                    </a:xfrm>
                    <a:prstGeom prst="rect">
                      <a:avLst/>
                    </a:prstGeom>
                  </pic:spPr>
                </pic:pic>
              </a:graphicData>
            </a:graphic>
          </wp:anchor>
        </w:drawing>
      </w:r>
    </w:p>
    <w:sectPr>
      <w:type w:val="nextPage"/>
      <w:pgSz w:w="11906" w:h="16838"/>
      <w:pgMar w:left="680" w:right="680" w:gutter="0" w:header="0" w:top="680" w:footer="0" w:bottom="68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Roboto">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WenQuanYi Micro Hei" w:cs="Lohit Devanagari"/>
      <w:color w:val="auto"/>
      <w:kern w:val="2"/>
      <w:sz w:val="24"/>
      <w:szCs w:val="24"/>
      <w:lang w:val="fr-FR" w:eastAsia="zh-CN" w:bidi="hi-IN"/>
    </w:rPr>
  </w:style>
  <w:style w:type="character" w:styleId="LienInternet">
    <w:name w:val="Lien Internet"/>
    <w:rPr>
      <w:color w:val="000080"/>
      <w:u w:val="single"/>
      <w:lang w:val="zxx" w:eastAsia="zxx" w:bidi="zxx"/>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WenQuanYi Micro Hei"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repaircafe-hdf.org/" TargetMode="External"/><Relationship Id="rId6" Type="http://schemas.openxmlformats.org/officeDocument/2006/relationships/hyperlink" Target="https://lille.makerfaire.com/" TargetMode="External"/><Relationship Id="rId7" Type="http://schemas.openxmlformats.org/officeDocument/2006/relationships/hyperlink" Target="https://journeesreparation.fr/" TargetMode="Externa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123</TotalTime>
  <Application>LibreOffice/7.3.7.2$Linux_X86_64 LibreOffice_project/30$Build-2</Application>
  <AppVersion>15.0000</AppVersion>
  <Pages>2</Pages>
  <Words>586</Words>
  <Characters>3191</Characters>
  <CharactersWithSpaces>3742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2022-10-03T15:05:02Z</dcterms:created>
  <dc:creator/>
  <dc:description/>
  <dc:language>fr-FR</dc:language>
  <cp:lastModifiedBy/>
  <dcterms:modified xsi:type="dcterms:W3CDTF">2024-09-05T14:54:44Z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